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eastAsia="方正仿宋_GBK"/>
          <w:sz w:val="30"/>
          <w:szCs w:val="30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仿宋_GBK"/>
          <w:sz w:val="30"/>
          <w:szCs w:val="30"/>
        </w:rPr>
        <w:t>1</w:t>
      </w: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eastAsia="方正仿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年全国</w:t>
      </w:r>
      <w:r>
        <w:rPr>
          <w:rFonts w:hint="eastAsia" w:eastAsia="方正小标宋_GBK"/>
          <w:sz w:val="36"/>
          <w:szCs w:val="36"/>
        </w:rPr>
        <w:t>青少年模拟政协提案征集活动基本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信息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pStyle w:val="2"/>
        <w:snapToGrid w:val="0"/>
        <w:spacing w:after="0" w:line="600" w:lineRule="exact"/>
        <w:ind w:firstLine="240" w:firstLineChars="100"/>
        <w:rPr>
          <w:rFonts w:hint="eastAsia"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推荐单位（盖章）：              推荐单位联系人及电话：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组别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  <w:r>
              <w:rPr>
                <w:rFonts w:hint="eastAsia" w:eastAsia="方正仿宋_GBK"/>
                <w:sz w:val="24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  <w:r>
              <w:rPr>
                <w:rFonts w:hint="eastAsia" w:eastAsia="方正仿宋_GBK"/>
                <w:sz w:val="24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内容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（简要说明提案背景、调研过程和内容概要，</w:t>
            </w:r>
            <w:r>
              <w:rPr>
                <w:rFonts w:hint="eastAsia" w:eastAsia="方正仿宋_GBK"/>
                <w:sz w:val="24"/>
              </w:rPr>
              <w:t>300</w:t>
            </w:r>
            <w:r>
              <w:rPr>
                <w:rFonts w:eastAsia="方正仿宋_GBK"/>
                <w:sz w:val="24"/>
              </w:rPr>
              <w:t>字以内）</w:t>
            </w:r>
          </w:p>
        </w:tc>
      </w:tr>
    </w:tbl>
    <w:p>
      <w:pPr>
        <w:snapToGrid w:val="0"/>
        <w:spacing w:line="480" w:lineRule="exact"/>
        <w:ind w:left="811" w:hanging="811" w:hangingChars="338"/>
        <w:rPr>
          <w:rFonts w:hint="eastAsia" w:eastAsia="方正楷体简体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eastAsia" w:eastAsia="方正仿宋_GBK"/>
          <w:sz w:val="24"/>
          <w:szCs w:val="28"/>
        </w:rPr>
        <w:t>1.</w:t>
      </w:r>
      <w:r>
        <w:rPr>
          <w:rFonts w:hint="eastAsia" w:eastAsia="方正楷体_GBK"/>
          <w:sz w:val="24"/>
          <w:szCs w:val="28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</w:t>
      </w:r>
    </w:p>
    <w:p>
      <w:pPr>
        <w:snapToGrid w:val="0"/>
        <w:spacing w:line="480" w:lineRule="exact"/>
        <w:ind w:left="809" w:leftChars="342" w:hanging="91" w:hangingChars="38"/>
        <w:rPr>
          <w:rFonts w:hint="eastAsia"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2. “指导老师”：可邀请人大代表、政协委员、人大或政协机关工作人员、思政教师等担任。</w:t>
      </w:r>
    </w:p>
    <w:p>
      <w:pPr>
        <w:snapToGrid w:val="0"/>
        <w:spacing w:line="480" w:lineRule="exact"/>
        <w:ind w:left="809" w:leftChars="342" w:hanging="91" w:hangingChars="38"/>
        <w:rPr>
          <w:rFonts w:hint="eastAsia"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3. 此表加盖推荐单位公章后扫描成PDF格式，</w:t>
      </w:r>
      <w:r>
        <w:rPr>
          <w:rFonts w:hint="eastAsia" w:eastAsia="方正楷体简体"/>
          <w:sz w:val="24"/>
          <w:szCs w:val="28"/>
        </w:rPr>
        <w:t>10月15日24时前</w:t>
      </w:r>
      <w:r>
        <w:rPr>
          <w:rFonts w:hint="eastAsia" w:eastAsia="方正楷体_GBK"/>
          <w:sz w:val="24"/>
          <w:szCs w:val="28"/>
        </w:rPr>
        <w:t>由青少年在系统提交。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mY5YjRmNzU4Yjk5ZTIwOTQ4OWFmNWM0MTM1NzEifQ=="/>
  </w:docVars>
  <w:rsids>
    <w:rsidRoot w:val="3DB970B5"/>
    <w:rsid w:val="3DB97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2023-07-21T03:28:00Z</dcterms:created>
  <dc:creator>22</dc:creator>
  <cp:lastModifiedBy>22</cp:lastModifiedBy>
  <dcterms:modified xsi:type="dcterms:W3CDTF">2023-07-21T03:28:33Z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DD94D096D4584F3BBE4F34705DCE496F_11</vt:lpwstr>
  </property>
</Properties>
</file>