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06E" w:rsidRDefault="003B706E">
      <w:pPr>
        <w:jc w:val="center"/>
        <w:rPr>
          <w:rFonts w:ascii="宋体"/>
          <w:b/>
          <w:sz w:val="32"/>
          <w:szCs w:val="32"/>
        </w:rPr>
      </w:pPr>
      <w:bookmarkStart w:id="0" w:name="_GoBack"/>
      <w:bookmarkEnd w:id="0"/>
      <w:r>
        <w:rPr>
          <w:rFonts w:ascii="宋体" w:hAnsi="宋体" w:hint="eastAsia"/>
          <w:b/>
          <w:sz w:val="32"/>
          <w:szCs w:val="32"/>
        </w:rPr>
        <w:t>华中师大一附中党支部工作目标管理考核评分表</w:t>
      </w:r>
    </w:p>
    <w:p w:rsidR="003B706E" w:rsidRDefault="003B706E"/>
    <w:p w:rsidR="003B706E" w:rsidRDefault="003B706E" w:rsidP="00C906AF">
      <w:pPr>
        <w:spacing w:line="460" w:lineRule="exact"/>
        <w:ind w:firstLineChars="200" w:firstLine="560"/>
        <w:rPr>
          <w:rFonts w:ascii="宋体"/>
          <w:sz w:val="28"/>
          <w:szCs w:val="28"/>
        </w:rPr>
      </w:pPr>
      <w:r>
        <w:rPr>
          <w:rFonts w:ascii="宋体" w:hAnsi="宋体" w:hint="eastAsia"/>
          <w:sz w:val="28"/>
          <w:szCs w:val="28"/>
        </w:rPr>
        <w:t>为切实加强我校基层党支部的思想建设、组织建设、作风建设、制度建设和反腐倡廉建设，进一步促进党支部工作的科学化、民主化和制度化，根据《华中师大一附中党支部工作条例》，结合我校实际，制定</w:t>
      </w:r>
      <w:proofErr w:type="gramStart"/>
      <w:r>
        <w:rPr>
          <w:rFonts w:ascii="宋体" w:hAnsi="宋体" w:hint="eastAsia"/>
          <w:sz w:val="28"/>
          <w:szCs w:val="28"/>
        </w:rPr>
        <w:t>此考核</w:t>
      </w:r>
      <w:proofErr w:type="gramEnd"/>
      <w:r>
        <w:rPr>
          <w:rFonts w:ascii="宋体" w:hAnsi="宋体" w:hint="eastAsia"/>
          <w:sz w:val="28"/>
          <w:szCs w:val="28"/>
        </w:rPr>
        <w:t>评分表。各支部于每年“七·一”前将自评结果和相关的证明材料上报党办。</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
        <w:gridCol w:w="870"/>
        <w:gridCol w:w="5280"/>
        <w:gridCol w:w="1471"/>
      </w:tblGrid>
      <w:tr w:rsidR="003B706E" w:rsidRPr="005027B7" w:rsidTr="00C906AF">
        <w:trPr>
          <w:tblHeader/>
        </w:trPr>
        <w:tc>
          <w:tcPr>
            <w:tcW w:w="901" w:type="dxa"/>
            <w:vAlign w:val="center"/>
          </w:tcPr>
          <w:p w:rsidR="003B706E" w:rsidRPr="005027B7" w:rsidRDefault="003B706E" w:rsidP="00C906AF">
            <w:pPr>
              <w:spacing w:line="460" w:lineRule="exact"/>
              <w:jc w:val="center"/>
              <w:rPr>
                <w:rFonts w:ascii="宋体"/>
                <w:sz w:val="28"/>
                <w:szCs w:val="28"/>
              </w:rPr>
            </w:pPr>
            <w:r w:rsidRPr="005027B7">
              <w:rPr>
                <w:rFonts w:ascii="宋体" w:hAnsi="宋体" w:hint="eastAsia"/>
                <w:sz w:val="28"/>
                <w:szCs w:val="28"/>
              </w:rPr>
              <w:t>项目</w:t>
            </w:r>
          </w:p>
        </w:tc>
        <w:tc>
          <w:tcPr>
            <w:tcW w:w="870" w:type="dxa"/>
            <w:vAlign w:val="center"/>
          </w:tcPr>
          <w:p w:rsidR="003B706E" w:rsidRPr="005027B7" w:rsidRDefault="003B706E" w:rsidP="00C906AF">
            <w:pPr>
              <w:spacing w:line="460" w:lineRule="exact"/>
              <w:jc w:val="center"/>
              <w:rPr>
                <w:rFonts w:ascii="宋体"/>
                <w:sz w:val="28"/>
                <w:szCs w:val="28"/>
              </w:rPr>
            </w:pPr>
            <w:r w:rsidRPr="005027B7">
              <w:rPr>
                <w:rFonts w:ascii="宋体" w:hAnsi="宋体" w:hint="eastAsia"/>
                <w:sz w:val="28"/>
                <w:szCs w:val="28"/>
              </w:rPr>
              <w:t>分值</w:t>
            </w:r>
          </w:p>
        </w:tc>
        <w:tc>
          <w:tcPr>
            <w:tcW w:w="5280" w:type="dxa"/>
            <w:vAlign w:val="center"/>
          </w:tcPr>
          <w:p w:rsidR="003B706E" w:rsidRPr="005027B7" w:rsidRDefault="003B706E" w:rsidP="00C906AF">
            <w:pPr>
              <w:spacing w:line="460" w:lineRule="exact"/>
              <w:jc w:val="center"/>
              <w:rPr>
                <w:rFonts w:ascii="宋体"/>
                <w:sz w:val="28"/>
                <w:szCs w:val="28"/>
              </w:rPr>
            </w:pPr>
            <w:r w:rsidRPr="005027B7">
              <w:rPr>
                <w:rFonts w:ascii="宋体" w:hAnsi="宋体" w:hint="eastAsia"/>
                <w:sz w:val="28"/>
                <w:szCs w:val="28"/>
              </w:rPr>
              <w:t>评分标准</w:t>
            </w:r>
          </w:p>
        </w:tc>
        <w:tc>
          <w:tcPr>
            <w:tcW w:w="1471" w:type="dxa"/>
            <w:vAlign w:val="center"/>
          </w:tcPr>
          <w:p w:rsidR="003B706E" w:rsidRPr="005027B7" w:rsidRDefault="003B706E" w:rsidP="00C906AF">
            <w:pPr>
              <w:spacing w:line="460" w:lineRule="exact"/>
              <w:jc w:val="center"/>
              <w:rPr>
                <w:rFonts w:ascii="宋体"/>
                <w:sz w:val="28"/>
                <w:szCs w:val="28"/>
              </w:rPr>
            </w:pPr>
            <w:r w:rsidRPr="005027B7">
              <w:rPr>
                <w:rFonts w:ascii="宋体" w:hAnsi="宋体" w:hint="eastAsia"/>
                <w:sz w:val="28"/>
                <w:szCs w:val="28"/>
              </w:rPr>
              <w:t>自评</w:t>
            </w:r>
          </w:p>
          <w:p w:rsidR="003B706E" w:rsidRPr="005027B7" w:rsidRDefault="003B706E" w:rsidP="00C906AF">
            <w:pPr>
              <w:spacing w:line="460" w:lineRule="exact"/>
              <w:jc w:val="center"/>
              <w:rPr>
                <w:rFonts w:ascii="宋体"/>
                <w:sz w:val="28"/>
                <w:szCs w:val="28"/>
              </w:rPr>
            </w:pPr>
            <w:r w:rsidRPr="005027B7">
              <w:rPr>
                <w:rFonts w:ascii="宋体" w:hAnsi="宋体" w:hint="eastAsia"/>
                <w:sz w:val="28"/>
                <w:szCs w:val="28"/>
              </w:rPr>
              <w:t>分数</w:t>
            </w:r>
          </w:p>
        </w:tc>
      </w:tr>
      <w:tr w:rsidR="003B706E" w:rsidRPr="005027B7" w:rsidTr="00F51D22">
        <w:trPr>
          <w:trHeight w:val="2053"/>
        </w:trPr>
        <w:tc>
          <w:tcPr>
            <w:tcW w:w="901"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hint="eastAsia"/>
                <w:sz w:val="28"/>
                <w:szCs w:val="28"/>
              </w:rPr>
              <w:t>班子</w:t>
            </w:r>
          </w:p>
          <w:p w:rsidR="003B706E" w:rsidRPr="005027B7" w:rsidRDefault="003B706E" w:rsidP="00F51D22">
            <w:pPr>
              <w:spacing w:line="460" w:lineRule="exact"/>
              <w:jc w:val="center"/>
              <w:rPr>
                <w:rFonts w:ascii="宋体"/>
                <w:sz w:val="28"/>
                <w:szCs w:val="28"/>
              </w:rPr>
            </w:pPr>
            <w:r w:rsidRPr="005027B7">
              <w:rPr>
                <w:rFonts w:ascii="宋体" w:hAnsi="宋体" w:hint="eastAsia"/>
                <w:sz w:val="28"/>
                <w:szCs w:val="28"/>
              </w:rPr>
              <w:t>建设</w:t>
            </w:r>
          </w:p>
        </w:tc>
        <w:tc>
          <w:tcPr>
            <w:tcW w:w="870"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sz w:val="28"/>
                <w:szCs w:val="28"/>
              </w:rPr>
              <w:t>5</w:t>
            </w:r>
            <w:r w:rsidRPr="005027B7">
              <w:rPr>
                <w:rFonts w:ascii="宋体" w:hAnsi="宋体" w:hint="eastAsia"/>
                <w:sz w:val="28"/>
                <w:szCs w:val="28"/>
              </w:rPr>
              <w:t>分</w:t>
            </w:r>
          </w:p>
        </w:tc>
        <w:tc>
          <w:tcPr>
            <w:tcW w:w="5280" w:type="dxa"/>
          </w:tcPr>
          <w:p w:rsidR="003B706E" w:rsidRPr="005027B7" w:rsidRDefault="0033400E" w:rsidP="00C906AF">
            <w:pPr>
              <w:spacing w:line="460" w:lineRule="exact"/>
              <w:jc w:val="left"/>
              <w:rPr>
                <w:rFonts w:ascii="宋体"/>
                <w:sz w:val="28"/>
                <w:szCs w:val="28"/>
              </w:rPr>
            </w:pPr>
            <w:r>
              <w:rPr>
                <w:rFonts w:ascii="宋体" w:hAnsi="宋体" w:hint="eastAsia"/>
                <w:sz w:val="28"/>
                <w:szCs w:val="28"/>
              </w:rPr>
              <w:t>1.</w:t>
            </w:r>
            <w:r w:rsidR="003B706E" w:rsidRPr="005027B7">
              <w:rPr>
                <w:rFonts w:ascii="宋体" w:hAnsi="宋体" w:hint="eastAsia"/>
                <w:sz w:val="28"/>
                <w:szCs w:val="28"/>
              </w:rPr>
              <w:t>支</w:t>
            </w:r>
            <w:r w:rsidR="006253DB">
              <w:rPr>
                <w:rFonts w:ascii="宋体" w:hAnsi="宋体" w:hint="eastAsia"/>
                <w:sz w:val="28"/>
                <w:szCs w:val="28"/>
              </w:rPr>
              <w:t>部</w:t>
            </w:r>
            <w:r w:rsidR="003B706E" w:rsidRPr="005027B7">
              <w:rPr>
                <w:rFonts w:ascii="宋体" w:hAnsi="宋体" w:hint="eastAsia"/>
                <w:sz w:val="28"/>
                <w:szCs w:val="28"/>
              </w:rPr>
              <w:t>组织</w:t>
            </w:r>
            <w:r w:rsidR="006253DB">
              <w:rPr>
                <w:rFonts w:ascii="宋体" w:hAnsi="宋体" w:hint="eastAsia"/>
                <w:sz w:val="28"/>
                <w:szCs w:val="28"/>
              </w:rPr>
              <w:t>机构</w:t>
            </w:r>
            <w:r w:rsidR="003B706E" w:rsidRPr="005027B7">
              <w:rPr>
                <w:rFonts w:ascii="宋体" w:hAnsi="宋体" w:hint="eastAsia"/>
                <w:sz w:val="28"/>
                <w:szCs w:val="28"/>
              </w:rPr>
              <w:t>健全，分工明确，各负其责。（</w:t>
            </w:r>
            <w:r w:rsidR="003B706E" w:rsidRPr="005027B7">
              <w:rPr>
                <w:rFonts w:ascii="宋体" w:hAnsi="宋体"/>
                <w:sz w:val="28"/>
                <w:szCs w:val="28"/>
              </w:rPr>
              <w:t>3</w:t>
            </w:r>
            <w:r w:rsidR="003B706E" w:rsidRPr="005027B7">
              <w:rPr>
                <w:rFonts w:ascii="宋体" w:hAnsi="宋体" w:hint="eastAsia"/>
                <w:sz w:val="28"/>
                <w:szCs w:val="28"/>
              </w:rPr>
              <w:t>分）</w:t>
            </w:r>
          </w:p>
          <w:p w:rsidR="003B706E" w:rsidRPr="005027B7" w:rsidRDefault="003B706E" w:rsidP="00C906AF">
            <w:pPr>
              <w:spacing w:line="460" w:lineRule="exact"/>
              <w:jc w:val="left"/>
              <w:rPr>
                <w:rFonts w:ascii="宋体"/>
                <w:sz w:val="28"/>
                <w:szCs w:val="28"/>
              </w:rPr>
            </w:pPr>
            <w:r w:rsidRPr="005027B7">
              <w:rPr>
                <w:rFonts w:ascii="宋体" w:hAnsi="宋体"/>
                <w:sz w:val="28"/>
                <w:szCs w:val="28"/>
              </w:rPr>
              <w:t>2.</w:t>
            </w:r>
            <w:r w:rsidRPr="005027B7">
              <w:rPr>
                <w:rFonts w:ascii="宋体" w:hAnsi="宋体" w:hint="eastAsia"/>
                <w:sz w:val="28"/>
                <w:szCs w:val="28"/>
              </w:rPr>
              <w:t>支委沟通机制健全，团结协作，互相支持。（</w:t>
            </w:r>
            <w:r w:rsidRPr="005027B7">
              <w:rPr>
                <w:rFonts w:ascii="宋体" w:hAnsi="宋体"/>
                <w:sz w:val="28"/>
                <w:szCs w:val="28"/>
              </w:rPr>
              <w:t>2</w:t>
            </w:r>
            <w:r w:rsidRPr="005027B7">
              <w:rPr>
                <w:rFonts w:ascii="宋体" w:hAnsi="宋体" w:hint="eastAsia"/>
                <w:sz w:val="28"/>
                <w:szCs w:val="28"/>
              </w:rPr>
              <w:t>分）</w:t>
            </w:r>
          </w:p>
        </w:tc>
        <w:tc>
          <w:tcPr>
            <w:tcW w:w="1471" w:type="dxa"/>
          </w:tcPr>
          <w:p w:rsidR="003B706E" w:rsidRPr="005027B7" w:rsidRDefault="003B706E" w:rsidP="00C906AF">
            <w:pPr>
              <w:spacing w:line="460" w:lineRule="exact"/>
              <w:jc w:val="left"/>
              <w:rPr>
                <w:rFonts w:ascii="宋体"/>
                <w:sz w:val="28"/>
                <w:szCs w:val="28"/>
              </w:rPr>
            </w:pPr>
          </w:p>
        </w:tc>
      </w:tr>
      <w:tr w:rsidR="003B706E" w:rsidRPr="005027B7" w:rsidTr="00F51D22">
        <w:trPr>
          <w:trHeight w:val="1144"/>
        </w:trPr>
        <w:tc>
          <w:tcPr>
            <w:tcW w:w="901"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hint="eastAsia"/>
                <w:sz w:val="28"/>
                <w:szCs w:val="28"/>
              </w:rPr>
              <w:t>制度建设</w:t>
            </w:r>
          </w:p>
        </w:tc>
        <w:tc>
          <w:tcPr>
            <w:tcW w:w="870"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sz w:val="28"/>
                <w:szCs w:val="28"/>
              </w:rPr>
              <w:t>5</w:t>
            </w:r>
            <w:r w:rsidRPr="005027B7">
              <w:rPr>
                <w:rFonts w:ascii="宋体" w:hAnsi="宋体" w:hint="eastAsia"/>
                <w:sz w:val="28"/>
                <w:szCs w:val="28"/>
              </w:rPr>
              <w:t>分</w:t>
            </w:r>
          </w:p>
        </w:tc>
        <w:tc>
          <w:tcPr>
            <w:tcW w:w="5280" w:type="dxa"/>
          </w:tcPr>
          <w:p w:rsidR="003B706E" w:rsidRPr="005027B7" w:rsidRDefault="0033400E" w:rsidP="00C906AF">
            <w:pPr>
              <w:spacing w:line="460" w:lineRule="exact"/>
              <w:jc w:val="left"/>
              <w:rPr>
                <w:rFonts w:ascii="宋体"/>
                <w:sz w:val="28"/>
                <w:szCs w:val="28"/>
              </w:rPr>
            </w:pPr>
            <w:r>
              <w:rPr>
                <w:rFonts w:ascii="宋体" w:hAnsi="宋体" w:hint="eastAsia"/>
                <w:sz w:val="28"/>
                <w:szCs w:val="28"/>
              </w:rPr>
              <w:t>1.</w:t>
            </w:r>
            <w:r w:rsidR="003B706E" w:rsidRPr="005027B7">
              <w:rPr>
                <w:rFonts w:ascii="宋体" w:hAnsi="宋体" w:hint="eastAsia"/>
                <w:sz w:val="28"/>
                <w:szCs w:val="28"/>
              </w:rPr>
              <w:t>支部有年度</w:t>
            </w:r>
            <w:r w:rsidR="006253DB">
              <w:rPr>
                <w:rFonts w:ascii="宋体" w:hAnsi="宋体" w:hint="eastAsia"/>
                <w:sz w:val="28"/>
                <w:szCs w:val="28"/>
              </w:rPr>
              <w:t>工作</w:t>
            </w:r>
            <w:r w:rsidR="003B706E" w:rsidRPr="005027B7">
              <w:rPr>
                <w:rFonts w:ascii="宋体" w:hAnsi="宋体" w:hint="eastAsia"/>
                <w:sz w:val="28"/>
                <w:szCs w:val="28"/>
              </w:rPr>
              <w:t>计划和年度</w:t>
            </w:r>
            <w:r w:rsidR="006253DB">
              <w:rPr>
                <w:rFonts w:ascii="宋体" w:hAnsi="宋体" w:hint="eastAsia"/>
                <w:sz w:val="28"/>
                <w:szCs w:val="28"/>
              </w:rPr>
              <w:t>工作</w:t>
            </w:r>
            <w:r w:rsidR="003B706E" w:rsidRPr="005027B7">
              <w:rPr>
                <w:rFonts w:ascii="宋体" w:hAnsi="宋体" w:hint="eastAsia"/>
                <w:sz w:val="28"/>
                <w:szCs w:val="28"/>
              </w:rPr>
              <w:t>总结。（</w:t>
            </w:r>
            <w:r w:rsidR="003B706E" w:rsidRPr="005027B7">
              <w:rPr>
                <w:rFonts w:ascii="宋体" w:hAnsi="宋体"/>
                <w:sz w:val="28"/>
                <w:szCs w:val="28"/>
              </w:rPr>
              <w:t>3</w:t>
            </w:r>
            <w:r w:rsidR="003B706E" w:rsidRPr="005027B7">
              <w:rPr>
                <w:rFonts w:ascii="宋体" w:hAnsi="宋体" w:hint="eastAsia"/>
                <w:sz w:val="28"/>
                <w:szCs w:val="28"/>
              </w:rPr>
              <w:t>分）</w:t>
            </w:r>
          </w:p>
          <w:p w:rsidR="003B706E" w:rsidRPr="005027B7" w:rsidRDefault="003B706E" w:rsidP="00C906AF">
            <w:pPr>
              <w:spacing w:line="460" w:lineRule="exact"/>
              <w:jc w:val="left"/>
              <w:rPr>
                <w:rFonts w:ascii="宋体"/>
                <w:sz w:val="28"/>
                <w:szCs w:val="28"/>
              </w:rPr>
            </w:pPr>
            <w:r w:rsidRPr="005027B7">
              <w:rPr>
                <w:rFonts w:ascii="宋体" w:hAnsi="宋体"/>
                <w:sz w:val="28"/>
                <w:szCs w:val="28"/>
              </w:rPr>
              <w:t xml:space="preserve">2. </w:t>
            </w:r>
            <w:r w:rsidRPr="005027B7">
              <w:rPr>
                <w:rFonts w:ascii="宋体" w:hAnsi="宋体" w:hint="eastAsia"/>
                <w:sz w:val="28"/>
                <w:szCs w:val="28"/>
              </w:rPr>
              <w:t>支部活动有考勤、有记录。（</w:t>
            </w:r>
            <w:r w:rsidRPr="005027B7">
              <w:rPr>
                <w:rFonts w:ascii="宋体" w:hAnsi="宋体"/>
                <w:sz w:val="28"/>
                <w:szCs w:val="28"/>
              </w:rPr>
              <w:t>2</w:t>
            </w:r>
            <w:r w:rsidRPr="005027B7">
              <w:rPr>
                <w:rFonts w:ascii="宋体" w:hAnsi="宋体" w:hint="eastAsia"/>
                <w:sz w:val="28"/>
                <w:szCs w:val="28"/>
              </w:rPr>
              <w:t>分）</w:t>
            </w:r>
          </w:p>
        </w:tc>
        <w:tc>
          <w:tcPr>
            <w:tcW w:w="1471" w:type="dxa"/>
          </w:tcPr>
          <w:p w:rsidR="003B706E" w:rsidRPr="005027B7" w:rsidRDefault="003B706E" w:rsidP="00C906AF">
            <w:pPr>
              <w:spacing w:line="460" w:lineRule="exact"/>
              <w:jc w:val="left"/>
              <w:rPr>
                <w:rFonts w:ascii="宋体"/>
                <w:sz w:val="28"/>
                <w:szCs w:val="28"/>
              </w:rPr>
            </w:pPr>
          </w:p>
        </w:tc>
      </w:tr>
      <w:tr w:rsidR="003B706E" w:rsidRPr="005027B7" w:rsidTr="00F51D22">
        <w:trPr>
          <w:trHeight w:val="2076"/>
        </w:trPr>
        <w:tc>
          <w:tcPr>
            <w:tcW w:w="901"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hint="eastAsia"/>
                <w:sz w:val="28"/>
                <w:szCs w:val="28"/>
              </w:rPr>
              <w:t>思想建设</w:t>
            </w:r>
          </w:p>
        </w:tc>
        <w:tc>
          <w:tcPr>
            <w:tcW w:w="870"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sz w:val="28"/>
                <w:szCs w:val="28"/>
              </w:rPr>
              <w:t>10</w:t>
            </w:r>
            <w:r w:rsidRPr="005027B7">
              <w:rPr>
                <w:rFonts w:ascii="宋体" w:hAnsi="宋体" w:hint="eastAsia"/>
                <w:sz w:val="28"/>
                <w:szCs w:val="28"/>
              </w:rPr>
              <w:t>分</w:t>
            </w:r>
          </w:p>
        </w:tc>
        <w:tc>
          <w:tcPr>
            <w:tcW w:w="5280" w:type="dxa"/>
          </w:tcPr>
          <w:p w:rsidR="003B706E" w:rsidRPr="005027B7" w:rsidRDefault="0033400E" w:rsidP="00C906AF">
            <w:pPr>
              <w:spacing w:line="460" w:lineRule="exact"/>
              <w:jc w:val="left"/>
              <w:rPr>
                <w:rFonts w:ascii="宋体"/>
                <w:sz w:val="28"/>
                <w:szCs w:val="28"/>
              </w:rPr>
            </w:pPr>
            <w:r>
              <w:rPr>
                <w:rFonts w:ascii="宋体" w:hAnsi="宋体" w:hint="eastAsia"/>
                <w:sz w:val="28"/>
                <w:szCs w:val="28"/>
              </w:rPr>
              <w:t>1.</w:t>
            </w:r>
            <w:proofErr w:type="gramStart"/>
            <w:r>
              <w:rPr>
                <w:rFonts w:ascii="宋体" w:hAnsi="宋体" w:hint="eastAsia"/>
                <w:sz w:val="28"/>
                <w:szCs w:val="28"/>
              </w:rPr>
              <w:t>每</w:t>
            </w:r>
            <w:r w:rsidR="003B706E" w:rsidRPr="005027B7">
              <w:rPr>
                <w:rFonts w:ascii="宋体" w:hAnsi="宋体" w:hint="eastAsia"/>
                <w:sz w:val="28"/>
                <w:szCs w:val="28"/>
              </w:rPr>
              <w:t>两月</w:t>
            </w:r>
            <w:proofErr w:type="gramEnd"/>
            <w:r w:rsidR="003B706E" w:rsidRPr="005027B7">
              <w:rPr>
                <w:rFonts w:ascii="宋体" w:hAnsi="宋体" w:hint="eastAsia"/>
                <w:sz w:val="28"/>
                <w:szCs w:val="28"/>
              </w:rPr>
              <w:t>至少召开一次党员例会或开展一次党员教育活动。（</w:t>
            </w:r>
            <w:r w:rsidR="003B706E" w:rsidRPr="005027B7">
              <w:rPr>
                <w:rFonts w:ascii="宋体" w:hAnsi="宋体"/>
                <w:sz w:val="28"/>
                <w:szCs w:val="28"/>
              </w:rPr>
              <w:t>6</w:t>
            </w:r>
            <w:r w:rsidR="003B706E" w:rsidRPr="005027B7">
              <w:rPr>
                <w:rFonts w:ascii="宋体" w:hAnsi="宋体" w:hint="eastAsia"/>
                <w:sz w:val="28"/>
                <w:szCs w:val="28"/>
              </w:rPr>
              <w:t>分）</w:t>
            </w:r>
          </w:p>
          <w:p w:rsidR="003B706E" w:rsidRPr="005027B7" w:rsidRDefault="0033400E" w:rsidP="00C906AF">
            <w:pPr>
              <w:spacing w:line="460" w:lineRule="exact"/>
              <w:jc w:val="left"/>
              <w:rPr>
                <w:rFonts w:ascii="宋体"/>
                <w:sz w:val="28"/>
                <w:szCs w:val="28"/>
              </w:rPr>
            </w:pPr>
            <w:r>
              <w:rPr>
                <w:rFonts w:ascii="宋体" w:hAnsi="宋体" w:hint="eastAsia"/>
                <w:sz w:val="28"/>
                <w:szCs w:val="28"/>
              </w:rPr>
              <w:t>2.</w:t>
            </w:r>
            <w:r w:rsidR="003B706E" w:rsidRPr="005027B7">
              <w:rPr>
                <w:rFonts w:ascii="宋体" w:hAnsi="宋体" w:hint="eastAsia"/>
                <w:sz w:val="28"/>
                <w:szCs w:val="28"/>
              </w:rPr>
              <w:t>每学期至少报送学校党办或在学校网站发布本支部党建信息</w:t>
            </w:r>
            <w:r w:rsidR="003B706E" w:rsidRPr="005027B7">
              <w:rPr>
                <w:rFonts w:ascii="宋体" w:hAnsi="宋体"/>
                <w:sz w:val="28"/>
                <w:szCs w:val="28"/>
              </w:rPr>
              <w:t>1</w:t>
            </w:r>
            <w:r w:rsidR="003B706E" w:rsidRPr="005027B7">
              <w:rPr>
                <w:rFonts w:ascii="宋体" w:hAnsi="宋体" w:hint="eastAsia"/>
                <w:sz w:val="28"/>
                <w:szCs w:val="28"/>
              </w:rPr>
              <w:t>条。（</w:t>
            </w:r>
            <w:r w:rsidR="003B706E" w:rsidRPr="005027B7">
              <w:rPr>
                <w:rFonts w:ascii="宋体" w:hAnsi="宋体"/>
                <w:sz w:val="28"/>
                <w:szCs w:val="28"/>
              </w:rPr>
              <w:t>4</w:t>
            </w:r>
            <w:r w:rsidR="003B706E" w:rsidRPr="005027B7">
              <w:rPr>
                <w:rFonts w:ascii="宋体" w:hAnsi="宋体" w:hint="eastAsia"/>
                <w:sz w:val="28"/>
                <w:szCs w:val="28"/>
              </w:rPr>
              <w:t>分）</w:t>
            </w:r>
          </w:p>
        </w:tc>
        <w:tc>
          <w:tcPr>
            <w:tcW w:w="1471" w:type="dxa"/>
          </w:tcPr>
          <w:p w:rsidR="003B706E" w:rsidRPr="005027B7" w:rsidRDefault="003B706E" w:rsidP="00C906AF">
            <w:pPr>
              <w:spacing w:line="460" w:lineRule="exact"/>
              <w:jc w:val="left"/>
              <w:rPr>
                <w:rFonts w:ascii="宋体"/>
                <w:sz w:val="28"/>
                <w:szCs w:val="28"/>
              </w:rPr>
            </w:pPr>
          </w:p>
        </w:tc>
      </w:tr>
      <w:tr w:rsidR="003B706E" w:rsidRPr="005027B7" w:rsidTr="00F51D22">
        <w:trPr>
          <w:trHeight w:val="4074"/>
        </w:trPr>
        <w:tc>
          <w:tcPr>
            <w:tcW w:w="901"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hint="eastAsia"/>
                <w:sz w:val="28"/>
                <w:szCs w:val="28"/>
              </w:rPr>
              <w:t>组织建设</w:t>
            </w:r>
          </w:p>
        </w:tc>
        <w:tc>
          <w:tcPr>
            <w:tcW w:w="870"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sz w:val="28"/>
                <w:szCs w:val="28"/>
              </w:rPr>
              <w:t>20</w:t>
            </w:r>
            <w:r w:rsidRPr="005027B7">
              <w:rPr>
                <w:rFonts w:ascii="宋体" w:hAnsi="宋体" w:hint="eastAsia"/>
                <w:sz w:val="28"/>
                <w:szCs w:val="28"/>
              </w:rPr>
              <w:t>分</w:t>
            </w:r>
          </w:p>
        </w:tc>
        <w:tc>
          <w:tcPr>
            <w:tcW w:w="5280" w:type="dxa"/>
          </w:tcPr>
          <w:p w:rsidR="003B706E" w:rsidRPr="005027B7" w:rsidRDefault="003B706E" w:rsidP="00C906AF">
            <w:pPr>
              <w:numPr>
                <w:ilvl w:val="0"/>
                <w:numId w:val="1"/>
              </w:numPr>
              <w:spacing w:line="460" w:lineRule="exact"/>
              <w:jc w:val="left"/>
              <w:rPr>
                <w:rFonts w:ascii="宋体"/>
                <w:sz w:val="28"/>
                <w:szCs w:val="28"/>
              </w:rPr>
            </w:pPr>
            <w:r w:rsidRPr="005027B7">
              <w:rPr>
                <w:rFonts w:ascii="宋体" w:hAnsi="宋体" w:hint="eastAsia"/>
                <w:sz w:val="28"/>
                <w:szCs w:val="28"/>
              </w:rPr>
              <w:t>积极配合学校党委做好入党积极分子的培养教育工作。（</w:t>
            </w:r>
            <w:r w:rsidRPr="005027B7">
              <w:rPr>
                <w:rFonts w:ascii="宋体" w:hAnsi="宋体"/>
                <w:sz w:val="28"/>
                <w:szCs w:val="28"/>
              </w:rPr>
              <w:t>5</w:t>
            </w:r>
            <w:r w:rsidRPr="005027B7">
              <w:rPr>
                <w:rFonts w:ascii="宋体" w:hAnsi="宋体" w:hint="eastAsia"/>
                <w:sz w:val="28"/>
                <w:szCs w:val="28"/>
              </w:rPr>
              <w:t>分）</w:t>
            </w:r>
          </w:p>
          <w:p w:rsidR="003B706E" w:rsidRPr="005027B7" w:rsidRDefault="003B706E" w:rsidP="00C906AF">
            <w:pPr>
              <w:numPr>
                <w:ilvl w:val="0"/>
                <w:numId w:val="1"/>
              </w:numPr>
              <w:spacing w:line="460" w:lineRule="exact"/>
              <w:jc w:val="left"/>
              <w:rPr>
                <w:rFonts w:ascii="宋体"/>
                <w:sz w:val="28"/>
                <w:szCs w:val="28"/>
              </w:rPr>
            </w:pPr>
            <w:r w:rsidRPr="005027B7">
              <w:rPr>
                <w:rFonts w:ascii="宋体" w:hAnsi="宋体" w:hint="eastAsia"/>
                <w:sz w:val="28"/>
                <w:szCs w:val="28"/>
              </w:rPr>
              <w:t>积极配合学校党委严格按要求、按程序做好发展党员的考核工作。（</w:t>
            </w:r>
            <w:r w:rsidRPr="005027B7">
              <w:rPr>
                <w:rFonts w:ascii="宋体" w:hAnsi="宋体"/>
                <w:sz w:val="28"/>
                <w:szCs w:val="28"/>
              </w:rPr>
              <w:t>5</w:t>
            </w:r>
            <w:r w:rsidRPr="005027B7">
              <w:rPr>
                <w:rFonts w:ascii="宋体" w:hAnsi="宋体" w:hint="eastAsia"/>
                <w:sz w:val="28"/>
                <w:szCs w:val="28"/>
              </w:rPr>
              <w:t>分）</w:t>
            </w:r>
          </w:p>
          <w:p w:rsidR="003B706E" w:rsidRPr="005027B7" w:rsidRDefault="003B706E" w:rsidP="00C906AF">
            <w:pPr>
              <w:numPr>
                <w:ilvl w:val="0"/>
                <w:numId w:val="1"/>
              </w:numPr>
              <w:spacing w:line="460" w:lineRule="exact"/>
              <w:jc w:val="left"/>
              <w:rPr>
                <w:rFonts w:ascii="宋体"/>
                <w:sz w:val="28"/>
                <w:szCs w:val="28"/>
              </w:rPr>
            </w:pPr>
            <w:r w:rsidRPr="005027B7">
              <w:rPr>
                <w:rFonts w:ascii="宋体" w:hAnsi="宋体" w:hint="eastAsia"/>
                <w:sz w:val="28"/>
                <w:szCs w:val="28"/>
              </w:rPr>
              <w:t>积极配合学校党委做好党员组织关系集中排查工作。（</w:t>
            </w:r>
            <w:r w:rsidRPr="005027B7">
              <w:rPr>
                <w:rFonts w:ascii="宋体" w:hAnsi="宋体"/>
                <w:sz w:val="28"/>
                <w:szCs w:val="28"/>
              </w:rPr>
              <w:t>5</w:t>
            </w:r>
            <w:r w:rsidRPr="005027B7">
              <w:rPr>
                <w:rFonts w:ascii="宋体" w:hAnsi="宋体" w:hint="eastAsia"/>
                <w:sz w:val="28"/>
                <w:szCs w:val="28"/>
              </w:rPr>
              <w:t>分）</w:t>
            </w:r>
          </w:p>
          <w:p w:rsidR="003B706E" w:rsidRPr="005027B7" w:rsidRDefault="003B706E" w:rsidP="00C906AF">
            <w:pPr>
              <w:numPr>
                <w:ilvl w:val="0"/>
                <w:numId w:val="1"/>
              </w:numPr>
              <w:spacing w:line="460" w:lineRule="exact"/>
              <w:jc w:val="left"/>
              <w:rPr>
                <w:rFonts w:ascii="宋体"/>
                <w:sz w:val="28"/>
                <w:szCs w:val="28"/>
              </w:rPr>
            </w:pPr>
            <w:r w:rsidRPr="005027B7">
              <w:rPr>
                <w:rFonts w:ascii="宋体" w:hAnsi="宋体" w:hint="eastAsia"/>
                <w:sz w:val="28"/>
                <w:szCs w:val="28"/>
              </w:rPr>
              <w:t>组织党员按时按标准缴纳党费，各支部每半年集中收缴</w:t>
            </w:r>
            <w:r w:rsidRPr="005027B7">
              <w:rPr>
                <w:rFonts w:ascii="宋体" w:hAnsi="宋体"/>
                <w:sz w:val="28"/>
                <w:szCs w:val="28"/>
              </w:rPr>
              <w:t>1</w:t>
            </w:r>
            <w:r w:rsidRPr="005027B7">
              <w:rPr>
                <w:rFonts w:ascii="宋体" w:hAnsi="宋体" w:hint="eastAsia"/>
                <w:sz w:val="28"/>
                <w:szCs w:val="28"/>
              </w:rPr>
              <w:t>次。（</w:t>
            </w:r>
            <w:r w:rsidRPr="005027B7">
              <w:rPr>
                <w:rFonts w:ascii="宋体" w:hAnsi="宋体"/>
                <w:sz w:val="28"/>
                <w:szCs w:val="28"/>
              </w:rPr>
              <w:t>5</w:t>
            </w:r>
            <w:r w:rsidRPr="005027B7">
              <w:rPr>
                <w:rFonts w:ascii="宋体" w:hAnsi="宋体" w:hint="eastAsia"/>
                <w:sz w:val="28"/>
                <w:szCs w:val="28"/>
              </w:rPr>
              <w:t>分）</w:t>
            </w:r>
          </w:p>
        </w:tc>
        <w:tc>
          <w:tcPr>
            <w:tcW w:w="1471" w:type="dxa"/>
          </w:tcPr>
          <w:p w:rsidR="003B706E" w:rsidRPr="005027B7" w:rsidRDefault="003B706E" w:rsidP="00C906AF">
            <w:pPr>
              <w:spacing w:line="460" w:lineRule="exact"/>
              <w:jc w:val="left"/>
              <w:rPr>
                <w:rFonts w:ascii="宋体"/>
                <w:sz w:val="28"/>
                <w:szCs w:val="28"/>
              </w:rPr>
            </w:pPr>
          </w:p>
        </w:tc>
      </w:tr>
      <w:tr w:rsidR="003B706E" w:rsidRPr="005027B7" w:rsidTr="00F51D22">
        <w:trPr>
          <w:trHeight w:val="3572"/>
        </w:trPr>
        <w:tc>
          <w:tcPr>
            <w:tcW w:w="901"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hint="eastAsia"/>
                <w:sz w:val="28"/>
                <w:szCs w:val="28"/>
              </w:rPr>
              <w:lastRenderedPageBreak/>
              <w:t>作风建设</w:t>
            </w:r>
          </w:p>
        </w:tc>
        <w:tc>
          <w:tcPr>
            <w:tcW w:w="870"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sz w:val="28"/>
                <w:szCs w:val="28"/>
              </w:rPr>
              <w:t>25</w:t>
            </w:r>
            <w:r w:rsidRPr="005027B7">
              <w:rPr>
                <w:rFonts w:ascii="宋体" w:hAnsi="宋体" w:hint="eastAsia"/>
                <w:sz w:val="28"/>
                <w:szCs w:val="28"/>
              </w:rPr>
              <w:t>分</w:t>
            </w:r>
          </w:p>
        </w:tc>
        <w:tc>
          <w:tcPr>
            <w:tcW w:w="5280" w:type="dxa"/>
          </w:tcPr>
          <w:p w:rsidR="003B706E" w:rsidRPr="005027B7" w:rsidRDefault="003B706E" w:rsidP="00C906AF">
            <w:pPr>
              <w:numPr>
                <w:ilvl w:val="0"/>
                <w:numId w:val="2"/>
              </w:numPr>
              <w:spacing w:line="460" w:lineRule="exact"/>
              <w:jc w:val="left"/>
              <w:rPr>
                <w:rFonts w:ascii="宋体"/>
                <w:sz w:val="28"/>
                <w:szCs w:val="28"/>
              </w:rPr>
            </w:pPr>
            <w:r w:rsidRPr="005027B7">
              <w:rPr>
                <w:rFonts w:ascii="宋体" w:hAnsi="宋体" w:hint="eastAsia"/>
                <w:sz w:val="28"/>
                <w:szCs w:val="28"/>
              </w:rPr>
              <w:t>每学年至少开展一次“特色党日”活动，活动有计划、有主题、有记载、有效果。（</w:t>
            </w:r>
            <w:r w:rsidRPr="005027B7">
              <w:rPr>
                <w:rFonts w:ascii="宋体" w:hAnsi="宋体"/>
                <w:sz w:val="28"/>
                <w:szCs w:val="28"/>
              </w:rPr>
              <w:t>10</w:t>
            </w:r>
            <w:r w:rsidRPr="005027B7">
              <w:rPr>
                <w:rFonts w:ascii="宋体" w:hAnsi="宋体" w:hint="eastAsia"/>
                <w:sz w:val="28"/>
                <w:szCs w:val="28"/>
              </w:rPr>
              <w:t>分）</w:t>
            </w:r>
          </w:p>
          <w:p w:rsidR="003B706E" w:rsidRPr="005027B7" w:rsidRDefault="003B706E" w:rsidP="00C906AF">
            <w:pPr>
              <w:numPr>
                <w:ilvl w:val="0"/>
                <w:numId w:val="2"/>
              </w:numPr>
              <w:spacing w:line="460" w:lineRule="exact"/>
              <w:jc w:val="left"/>
              <w:rPr>
                <w:rFonts w:ascii="宋体"/>
                <w:sz w:val="28"/>
                <w:szCs w:val="28"/>
              </w:rPr>
            </w:pPr>
            <w:r w:rsidRPr="005027B7">
              <w:rPr>
                <w:rFonts w:ascii="宋体" w:hAnsi="宋体" w:hint="eastAsia"/>
                <w:sz w:val="28"/>
                <w:szCs w:val="28"/>
              </w:rPr>
              <w:t>每学期召开一次党员专题组织生活会或党员民主生活会</w:t>
            </w:r>
            <w:r w:rsidR="00ED1BBF">
              <w:rPr>
                <w:rFonts w:ascii="宋体" w:hAnsi="宋体" w:hint="eastAsia"/>
                <w:sz w:val="28"/>
                <w:szCs w:val="28"/>
              </w:rPr>
              <w:t>，</w:t>
            </w:r>
            <w:r w:rsidRPr="005027B7">
              <w:rPr>
                <w:rFonts w:ascii="宋体" w:hAnsi="宋体" w:hint="eastAsia"/>
                <w:sz w:val="28"/>
                <w:szCs w:val="28"/>
              </w:rPr>
              <w:t>开展批评与自我批评。在自评与互评的基础上开展评先评优和合格认定工作（</w:t>
            </w:r>
            <w:r w:rsidRPr="005027B7">
              <w:rPr>
                <w:rFonts w:ascii="宋体" w:hAnsi="宋体"/>
                <w:sz w:val="28"/>
                <w:szCs w:val="28"/>
              </w:rPr>
              <w:t>15</w:t>
            </w:r>
            <w:r w:rsidRPr="005027B7">
              <w:rPr>
                <w:rFonts w:ascii="宋体" w:hAnsi="宋体" w:hint="eastAsia"/>
                <w:sz w:val="28"/>
                <w:szCs w:val="28"/>
              </w:rPr>
              <w:t>分）</w:t>
            </w:r>
          </w:p>
        </w:tc>
        <w:tc>
          <w:tcPr>
            <w:tcW w:w="1471" w:type="dxa"/>
          </w:tcPr>
          <w:p w:rsidR="003B706E" w:rsidRPr="005027B7" w:rsidRDefault="003B706E" w:rsidP="00C906AF">
            <w:pPr>
              <w:spacing w:line="460" w:lineRule="exact"/>
              <w:jc w:val="left"/>
              <w:rPr>
                <w:rFonts w:ascii="宋体"/>
                <w:sz w:val="28"/>
                <w:szCs w:val="28"/>
              </w:rPr>
            </w:pPr>
          </w:p>
        </w:tc>
      </w:tr>
      <w:tr w:rsidR="003B706E" w:rsidRPr="005027B7" w:rsidTr="00F51D22">
        <w:trPr>
          <w:trHeight w:val="3885"/>
        </w:trPr>
        <w:tc>
          <w:tcPr>
            <w:tcW w:w="901"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hint="eastAsia"/>
                <w:sz w:val="28"/>
                <w:szCs w:val="28"/>
              </w:rPr>
              <w:t>反腐倡廉建设</w:t>
            </w:r>
          </w:p>
        </w:tc>
        <w:tc>
          <w:tcPr>
            <w:tcW w:w="870"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sz w:val="28"/>
                <w:szCs w:val="28"/>
              </w:rPr>
              <w:t>25</w:t>
            </w:r>
            <w:r w:rsidRPr="005027B7">
              <w:rPr>
                <w:rFonts w:ascii="宋体" w:hAnsi="宋体" w:hint="eastAsia"/>
                <w:sz w:val="28"/>
                <w:szCs w:val="28"/>
              </w:rPr>
              <w:t>分</w:t>
            </w:r>
          </w:p>
        </w:tc>
        <w:tc>
          <w:tcPr>
            <w:tcW w:w="5280" w:type="dxa"/>
          </w:tcPr>
          <w:p w:rsidR="003B706E" w:rsidRPr="005027B7" w:rsidRDefault="003B706E" w:rsidP="00C906AF">
            <w:pPr>
              <w:numPr>
                <w:ilvl w:val="0"/>
                <w:numId w:val="3"/>
              </w:numPr>
              <w:spacing w:line="460" w:lineRule="exact"/>
              <w:jc w:val="left"/>
              <w:rPr>
                <w:rFonts w:ascii="宋体"/>
                <w:sz w:val="28"/>
                <w:szCs w:val="28"/>
              </w:rPr>
            </w:pPr>
            <w:r w:rsidRPr="005027B7">
              <w:rPr>
                <w:rFonts w:ascii="宋体" w:hAnsi="宋体" w:hint="eastAsia"/>
                <w:sz w:val="28"/>
                <w:szCs w:val="28"/>
              </w:rPr>
              <w:t>组织党员参加学校党委或上级党委组织的各种形式的党风廉政警示教育。（</w:t>
            </w:r>
            <w:r w:rsidRPr="005027B7">
              <w:rPr>
                <w:rFonts w:ascii="宋体" w:hAnsi="宋体"/>
                <w:sz w:val="28"/>
                <w:szCs w:val="28"/>
              </w:rPr>
              <w:t>5</w:t>
            </w:r>
            <w:r w:rsidRPr="005027B7">
              <w:rPr>
                <w:rFonts w:ascii="宋体" w:hAnsi="宋体" w:hint="eastAsia"/>
                <w:sz w:val="28"/>
                <w:szCs w:val="28"/>
              </w:rPr>
              <w:t>分）</w:t>
            </w:r>
          </w:p>
          <w:p w:rsidR="003B706E" w:rsidRPr="005027B7" w:rsidRDefault="003B706E" w:rsidP="00C906AF">
            <w:pPr>
              <w:numPr>
                <w:ilvl w:val="0"/>
                <w:numId w:val="3"/>
              </w:numPr>
              <w:spacing w:line="460" w:lineRule="exact"/>
              <w:jc w:val="left"/>
              <w:rPr>
                <w:rFonts w:ascii="宋体"/>
                <w:sz w:val="28"/>
                <w:szCs w:val="28"/>
              </w:rPr>
            </w:pPr>
            <w:r w:rsidRPr="005027B7">
              <w:rPr>
                <w:rFonts w:ascii="宋体" w:hAnsi="宋体" w:hint="eastAsia"/>
                <w:sz w:val="28"/>
                <w:szCs w:val="28"/>
              </w:rPr>
              <w:t>在党员和全体教师中深入开展师德师风教育，并按相关要求认真做好师德师</w:t>
            </w:r>
            <w:proofErr w:type="gramStart"/>
            <w:r w:rsidRPr="005027B7">
              <w:rPr>
                <w:rFonts w:ascii="宋体" w:hAnsi="宋体" w:hint="eastAsia"/>
                <w:sz w:val="28"/>
                <w:szCs w:val="28"/>
              </w:rPr>
              <w:t>风承诺</w:t>
            </w:r>
            <w:proofErr w:type="gramEnd"/>
            <w:r w:rsidRPr="005027B7">
              <w:rPr>
                <w:rFonts w:ascii="宋体" w:hAnsi="宋体" w:hint="eastAsia"/>
                <w:sz w:val="28"/>
                <w:szCs w:val="28"/>
              </w:rPr>
              <w:t>工作。（</w:t>
            </w:r>
            <w:r w:rsidRPr="005027B7">
              <w:rPr>
                <w:rFonts w:ascii="宋体" w:hAnsi="宋体"/>
                <w:sz w:val="28"/>
                <w:szCs w:val="28"/>
              </w:rPr>
              <w:t>10</w:t>
            </w:r>
            <w:r w:rsidRPr="005027B7">
              <w:rPr>
                <w:rFonts w:ascii="宋体" w:hAnsi="宋体" w:hint="eastAsia"/>
                <w:sz w:val="28"/>
                <w:szCs w:val="28"/>
              </w:rPr>
              <w:t>分）</w:t>
            </w:r>
          </w:p>
          <w:p w:rsidR="003B706E" w:rsidRPr="005027B7" w:rsidRDefault="003B706E" w:rsidP="00C906AF">
            <w:pPr>
              <w:numPr>
                <w:ilvl w:val="0"/>
                <w:numId w:val="3"/>
              </w:numPr>
              <w:spacing w:line="460" w:lineRule="exact"/>
              <w:jc w:val="left"/>
              <w:rPr>
                <w:rFonts w:ascii="宋体"/>
                <w:sz w:val="28"/>
                <w:szCs w:val="28"/>
              </w:rPr>
            </w:pPr>
            <w:r w:rsidRPr="005027B7">
              <w:rPr>
                <w:rFonts w:ascii="宋体" w:hAnsi="宋体" w:hint="eastAsia"/>
                <w:sz w:val="28"/>
                <w:szCs w:val="28"/>
              </w:rPr>
              <w:t>积极配合学校或上级党委、纪委、教育行政部门调查违反党规党纪或师德师风的情况。（</w:t>
            </w:r>
            <w:r w:rsidRPr="005027B7">
              <w:rPr>
                <w:rFonts w:ascii="宋体" w:hAnsi="宋体"/>
                <w:sz w:val="28"/>
                <w:szCs w:val="28"/>
              </w:rPr>
              <w:t>10</w:t>
            </w:r>
            <w:r w:rsidRPr="005027B7">
              <w:rPr>
                <w:rFonts w:ascii="宋体" w:hAnsi="宋体" w:hint="eastAsia"/>
                <w:sz w:val="28"/>
                <w:szCs w:val="28"/>
              </w:rPr>
              <w:t>分）</w:t>
            </w:r>
          </w:p>
        </w:tc>
        <w:tc>
          <w:tcPr>
            <w:tcW w:w="1471" w:type="dxa"/>
          </w:tcPr>
          <w:p w:rsidR="003B706E" w:rsidRPr="005027B7" w:rsidRDefault="003B706E" w:rsidP="00C906AF">
            <w:pPr>
              <w:spacing w:line="460" w:lineRule="exact"/>
              <w:jc w:val="left"/>
              <w:rPr>
                <w:rFonts w:ascii="宋体"/>
                <w:sz w:val="28"/>
                <w:szCs w:val="28"/>
              </w:rPr>
            </w:pPr>
          </w:p>
        </w:tc>
      </w:tr>
      <w:tr w:rsidR="003B706E" w:rsidRPr="005027B7" w:rsidTr="00F51D22">
        <w:trPr>
          <w:trHeight w:val="2024"/>
        </w:trPr>
        <w:tc>
          <w:tcPr>
            <w:tcW w:w="901"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hint="eastAsia"/>
                <w:sz w:val="28"/>
                <w:szCs w:val="28"/>
              </w:rPr>
              <w:t>精神文明建设</w:t>
            </w:r>
          </w:p>
        </w:tc>
        <w:tc>
          <w:tcPr>
            <w:tcW w:w="870"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sz w:val="28"/>
                <w:szCs w:val="28"/>
              </w:rPr>
              <w:t>10</w:t>
            </w:r>
            <w:r w:rsidRPr="005027B7">
              <w:rPr>
                <w:rFonts w:ascii="宋体" w:hAnsi="宋体" w:hint="eastAsia"/>
                <w:sz w:val="28"/>
                <w:szCs w:val="28"/>
              </w:rPr>
              <w:t>分</w:t>
            </w:r>
          </w:p>
        </w:tc>
        <w:tc>
          <w:tcPr>
            <w:tcW w:w="5280" w:type="dxa"/>
          </w:tcPr>
          <w:p w:rsidR="003B706E" w:rsidRPr="005027B7" w:rsidRDefault="003B706E" w:rsidP="00C906AF">
            <w:pPr>
              <w:numPr>
                <w:ilvl w:val="0"/>
                <w:numId w:val="4"/>
              </w:numPr>
              <w:spacing w:line="460" w:lineRule="exact"/>
              <w:jc w:val="left"/>
              <w:rPr>
                <w:rFonts w:ascii="宋体"/>
                <w:sz w:val="28"/>
                <w:szCs w:val="28"/>
              </w:rPr>
            </w:pPr>
            <w:r w:rsidRPr="005027B7">
              <w:rPr>
                <w:rFonts w:ascii="宋体" w:hAnsi="宋体" w:hint="eastAsia"/>
                <w:sz w:val="28"/>
                <w:szCs w:val="28"/>
              </w:rPr>
              <w:t>积极参加学校组织的文明办公室评选活动，并在活动中表现突出。（</w:t>
            </w:r>
            <w:r w:rsidRPr="005027B7">
              <w:rPr>
                <w:rFonts w:ascii="宋体" w:hAnsi="宋体"/>
                <w:sz w:val="28"/>
                <w:szCs w:val="28"/>
              </w:rPr>
              <w:t>5</w:t>
            </w:r>
            <w:r w:rsidRPr="005027B7">
              <w:rPr>
                <w:rFonts w:ascii="宋体" w:hAnsi="宋体" w:hint="eastAsia"/>
                <w:sz w:val="28"/>
                <w:szCs w:val="28"/>
              </w:rPr>
              <w:t>分）</w:t>
            </w:r>
          </w:p>
          <w:p w:rsidR="003B706E" w:rsidRPr="005027B7" w:rsidRDefault="003B706E" w:rsidP="00C906AF">
            <w:pPr>
              <w:numPr>
                <w:ilvl w:val="0"/>
                <w:numId w:val="4"/>
              </w:numPr>
              <w:spacing w:line="460" w:lineRule="exact"/>
              <w:jc w:val="left"/>
              <w:rPr>
                <w:rFonts w:ascii="宋体"/>
                <w:sz w:val="28"/>
                <w:szCs w:val="28"/>
              </w:rPr>
            </w:pPr>
            <w:r w:rsidRPr="005027B7">
              <w:rPr>
                <w:rFonts w:ascii="宋体" w:hAnsi="宋体" w:hint="eastAsia"/>
                <w:sz w:val="28"/>
                <w:szCs w:val="28"/>
              </w:rPr>
              <w:t>积极参加武汉市文明城市建设“双月测评”活动，并按要求做好创建工作。（</w:t>
            </w:r>
            <w:r w:rsidRPr="005027B7">
              <w:rPr>
                <w:rFonts w:ascii="宋体" w:hAnsi="宋体"/>
                <w:sz w:val="28"/>
                <w:szCs w:val="28"/>
              </w:rPr>
              <w:t>5</w:t>
            </w:r>
            <w:r w:rsidRPr="005027B7">
              <w:rPr>
                <w:rFonts w:ascii="宋体" w:hAnsi="宋体" w:hint="eastAsia"/>
                <w:sz w:val="28"/>
                <w:szCs w:val="28"/>
              </w:rPr>
              <w:t>分）</w:t>
            </w:r>
          </w:p>
        </w:tc>
        <w:tc>
          <w:tcPr>
            <w:tcW w:w="1471" w:type="dxa"/>
          </w:tcPr>
          <w:p w:rsidR="003B706E" w:rsidRPr="005027B7" w:rsidRDefault="003B706E" w:rsidP="00C906AF">
            <w:pPr>
              <w:spacing w:line="460" w:lineRule="exact"/>
              <w:jc w:val="left"/>
              <w:rPr>
                <w:rFonts w:ascii="宋体"/>
                <w:sz w:val="28"/>
                <w:szCs w:val="28"/>
              </w:rPr>
            </w:pPr>
          </w:p>
        </w:tc>
      </w:tr>
      <w:tr w:rsidR="003B706E" w:rsidRPr="005027B7" w:rsidTr="00F51D22">
        <w:tc>
          <w:tcPr>
            <w:tcW w:w="901"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hint="eastAsia"/>
                <w:sz w:val="28"/>
                <w:szCs w:val="28"/>
              </w:rPr>
              <w:t>奖励项目</w:t>
            </w:r>
          </w:p>
        </w:tc>
        <w:tc>
          <w:tcPr>
            <w:tcW w:w="870"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sz w:val="28"/>
                <w:szCs w:val="28"/>
              </w:rPr>
              <w:t>10</w:t>
            </w:r>
            <w:r w:rsidRPr="005027B7">
              <w:rPr>
                <w:rFonts w:ascii="宋体" w:hAnsi="宋体" w:hint="eastAsia"/>
                <w:sz w:val="28"/>
                <w:szCs w:val="28"/>
              </w:rPr>
              <w:t>分</w:t>
            </w:r>
          </w:p>
        </w:tc>
        <w:tc>
          <w:tcPr>
            <w:tcW w:w="5280" w:type="dxa"/>
          </w:tcPr>
          <w:p w:rsidR="003B706E" w:rsidRPr="005027B7" w:rsidRDefault="003B706E" w:rsidP="00C906AF">
            <w:pPr>
              <w:spacing w:line="460" w:lineRule="exact"/>
              <w:jc w:val="left"/>
              <w:rPr>
                <w:rFonts w:ascii="宋体"/>
                <w:sz w:val="28"/>
                <w:szCs w:val="28"/>
              </w:rPr>
            </w:pPr>
            <w:r w:rsidRPr="005027B7">
              <w:rPr>
                <w:rFonts w:ascii="宋体" w:hAnsi="宋体" w:hint="eastAsia"/>
                <w:sz w:val="28"/>
                <w:szCs w:val="28"/>
              </w:rPr>
              <w:t>在支部工作、党员教育、发展、管理等方面有创新举措和鲜明特色。（要附相关材料）</w:t>
            </w:r>
            <w:r w:rsidRPr="005027B7">
              <w:rPr>
                <w:rFonts w:ascii="宋体" w:hAnsi="宋体"/>
                <w:sz w:val="28"/>
                <w:szCs w:val="28"/>
              </w:rPr>
              <w:t xml:space="preserve"> </w:t>
            </w:r>
            <w:r w:rsidRPr="005027B7">
              <w:rPr>
                <w:rFonts w:ascii="宋体" w:hAnsi="宋体" w:hint="eastAsia"/>
                <w:sz w:val="28"/>
                <w:szCs w:val="28"/>
              </w:rPr>
              <w:t>（</w:t>
            </w:r>
            <w:r w:rsidRPr="005027B7">
              <w:rPr>
                <w:rFonts w:ascii="宋体" w:hAnsi="宋体"/>
                <w:sz w:val="28"/>
                <w:szCs w:val="28"/>
              </w:rPr>
              <w:t>10</w:t>
            </w:r>
            <w:r w:rsidRPr="005027B7">
              <w:rPr>
                <w:rFonts w:ascii="宋体" w:hAnsi="宋体" w:hint="eastAsia"/>
                <w:sz w:val="28"/>
                <w:szCs w:val="28"/>
              </w:rPr>
              <w:t>分）</w:t>
            </w:r>
          </w:p>
        </w:tc>
        <w:tc>
          <w:tcPr>
            <w:tcW w:w="1471" w:type="dxa"/>
          </w:tcPr>
          <w:p w:rsidR="003B706E" w:rsidRPr="005027B7" w:rsidRDefault="003B706E" w:rsidP="00C906AF">
            <w:pPr>
              <w:spacing w:line="460" w:lineRule="exact"/>
              <w:jc w:val="left"/>
              <w:rPr>
                <w:rFonts w:ascii="宋体"/>
                <w:sz w:val="28"/>
                <w:szCs w:val="28"/>
              </w:rPr>
            </w:pPr>
          </w:p>
        </w:tc>
      </w:tr>
      <w:tr w:rsidR="003B706E" w:rsidRPr="005027B7" w:rsidTr="00F51D22">
        <w:tc>
          <w:tcPr>
            <w:tcW w:w="901" w:type="dxa"/>
            <w:vAlign w:val="center"/>
          </w:tcPr>
          <w:p w:rsidR="003B706E" w:rsidRPr="005027B7" w:rsidRDefault="003B706E" w:rsidP="00F51D22">
            <w:pPr>
              <w:spacing w:line="460" w:lineRule="exact"/>
              <w:jc w:val="center"/>
              <w:rPr>
                <w:rFonts w:ascii="宋体"/>
                <w:sz w:val="28"/>
                <w:szCs w:val="28"/>
              </w:rPr>
            </w:pPr>
            <w:r w:rsidRPr="005027B7">
              <w:rPr>
                <w:rFonts w:ascii="宋体" w:hAnsi="宋体" w:hint="eastAsia"/>
                <w:sz w:val="28"/>
                <w:szCs w:val="28"/>
              </w:rPr>
              <w:t>自评等级</w:t>
            </w:r>
          </w:p>
        </w:tc>
        <w:tc>
          <w:tcPr>
            <w:tcW w:w="870" w:type="dxa"/>
            <w:vAlign w:val="center"/>
          </w:tcPr>
          <w:p w:rsidR="003B706E" w:rsidRPr="005027B7" w:rsidRDefault="003B706E" w:rsidP="00F51D22">
            <w:pPr>
              <w:spacing w:line="460" w:lineRule="exact"/>
              <w:jc w:val="center"/>
              <w:rPr>
                <w:rFonts w:ascii="宋体"/>
                <w:sz w:val="28"/>
                <w:szCs w:val="28"/>
              </w:rPr>
            </w:pPr>
          </w:p>
        </w:tc>
        <w:tc>
          <w:tcPr>
            <w:tcW w:w="5280" w:type="dxa"/>
          </w:tcPr>
          <w:p w:rsidR="003B706E" w:rsidRPr="005027B7" w:rsidRDefault="003B706E" w:rsidP="00C906AF">
            <w:pPr>
              <w:spacing w:line="460" w:lineRule="exact"/>
              <w:jc w:val="left"/>
              <w:rPr>
                <w:rFonts w:ascii="宋体"/>
                <w:sz w:val="28"/>
                <w:szCs w:val="28"/>
              </w:rPr>
            </w:pPr>
          </w:p>
        </w:tc>
        <w:tc>
          <w:tcPr>
            <w:tcW w:w="1471" w:type="dxa"/>
          </w:tcPr>
          <w:p w:rsidR="003B706E" w:rsidRPr="005027B7" w:rsidRDefault="003B706E" w:rsidP="00C906AF">
            <w:pPr>
              <w:spacing w:line="460" w:lineRule="exact"/>
              <w:jc w:val="left"/>
              <w:rPr>
                <w:rFonts w:ascii="宋体"/>
                <w:sz w:val="28"/>
                <w:szCs w:val="28"/>
              </w:rPr>
            </w:pPr>
          </w:p>
        </w:tc>
      </w:tr>
    </w:tbl>
    <w:p w:rsidR="003B706E" w:rsidRDefault="003B706E">
      <w:pPr>
        <w:jc w:val="left"/>
        <w:rPr>
          <w:rFonts w:ascii="宋体"/>
          <w:sz w:val="28"/>
          <w:szCs w:val="28"/>
        </w:rPr>
      </w:pPr>
    </w:p>
    <w:sectPr w:rsidR="003B706E" w:rsidSect="000E1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B9EA1"/>
    <w:multiLevelType w:val="singleLevel"/>
    <w:tmpl w:val="570B9EA1"/>
    <w:lvl w:ilvl="0">
      <w:start w:val="1"/>
      <w:numFmt w:val="decimal"/>
      <w:suff w:val="nothing"/>
      <w:lvlText w:val="%1."/>
      <w:lvlJc w:val="left"/>
      <w:rPr>
        <w:rFonts w:cs="Times New Roman"/>
      </w:rPr>
    </w:lvl>
  </w:abstractNum>
  <w:abstractNum w:abstractNumId="1">
    <w:nsid w:val="570BA12B"/>
    <w:multiLevelType w:val="singleLevel"/>
    <w:tmpl w:val="570BA12B"/>
    <w:lvl w:ilvl="0">
      <w:start w:val="1"/>
      <w:numFmt w:val="decimal"/>
      <w:suff w:val="nothing"/>
      <w:lvlText w:val="%1."/>
      <w:lvlJc w:val="left"/>
      <w:rPr>
        <w:rFonts w:cs="Times New Roman"/>
      </w:rPr>
    </w:lvl>
  </w:abstractNum>
  <w:abstractNum w:abstractNumId="2">
    <w:nsid w:val="570BA25B"/>
    <w:multiLevelType w:val="singleLevel"/>
    <w:tmpl w:val="570BA25B"/>
    <w:lvl w:ilvl="0">
      <w:start w:val="1"/>
      <w:numFmt w:val="decimal"/>
      <w:suff w:val="nothing"/>
      <w:lvlText w:val="%1."/>
      <w:lvlJc w:val="left"/>
      <w:rPr>
        <w:rFonts w:cs="Times New Roman"/>
      </w:rPr>
    </w:lvl>
  </w:abstractNum>
  <w:abstractNum w:abstractNumId="3">
    <w:nsid w:val="570BA3B7"/>
    <w:multiLevelType w:val="singleLevel"/>
    <w:tmpl w:val="570BA3B7"/>
    <w:lvl w:ilvl="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560BD"/>
    <w:rsid w:val="000E115C"/>
    <w:rsid w:val="000E15E2"/>
    <w:rsid w:val="00243E57"/>
    <w:rsid w:val="0033400E"/>
    <w:rsid w:val="003B706E"/>
    <w:rsid w:val="0048237D"/>
    <w:rsid w:val="005027B7"/>
    <w:rsid w:val="006253DB"/>
    <w:rsid w:val="00C906AF"/>
    <w:rsid w:val="00ED1BBF"/>
    <w:rsid w:val="00F51D22"/>
    <w:rsid w:val="01F0424B"/>
    <w:rsid w:val="3B05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5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15E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0E15E2"/>
    <w:pPr>
      <w:ind w:firstLineChars="200" w:firstLine="420"/>
    </w:pPr>
  </w:style>
  <w:style w:type="paragraph" w:styleId="a4">
    <w:name w:val="Balloon Text"/>
    <w:basedOn w:val="a"/>
    <w:link w:val="Char"/>
    <w:uiPriority w:val="99"/>
    <w:semiHidden/>
    <w:unhideWhenUsed/>
    <w:rsid w:val="0033400E"/>
    <w:rPr>
      <w:sz w:val="18"/>
      <w:szCs w:val="18"/>
    </w:rPr>
  </w:style>
  <w:style w:type="character" w:customStyle="1" w:styleId="Char">
    <w:name w:val="批注框文本 Char"/>
    <w:basedOn w:val="a0"/>
    <w:link w:val="a4"/>
    <w:uiPriority w:val="99"/>
    <w:semiHidden/>
    <w:rsid w:val="003340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5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15E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0E15E2"/>
    <w:pPr>
      <w:ind w:firstLineChars="200" w:firstLine="420"/>
    </w:pPr>
  </w:style>
  <w:style w:type="paragraph" w:styleId="a4">
    <w:name w:val="Balloon Text"/>
    <w:basedOn w:val="a"/>
    <w:link w:val="Char"/>
    <w:uiPriority w:val="99"/>
    <w:semiHidden/>
    <w:unhideWhenUsed/>
    <w:rsid w:val="0033400E"/>
    <w:rPr>
      <w:sz w:val="18"/>
      <w:szCs w:val="18"/>
    </w:rPr>
  </w:style>
  <w:style w:type="character" w:customStyle="1" w:styleId="Char">
    <w:name w:val="批注框文本 Char"/>
    <w:basedOn w:val="a0"/>
    <w:link w:val="a4"/>
    <w:uiPriority w:val="99"/>
    <w:semiHidden/>
    <w:rsid w:val="003340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cp:lastPrinted>2016-04-18T01:11:00Z</cp:lastPrinted>
  <dcterms:created xsi:type="dcterms:W3CDTF">2016-04-18T01:42:00Z</dcterms:created>
  <dcterms:modified xsi:type="dcterms:W3CDTF">2016-04-18T01:42:00Z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