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E5" w:rsidRPr="00DB5460" w:rsidRDefault="00D24AE5" w:rsidP="00DB5460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DB5460">
        <w:rPr>
          <w:rFonts w:asciiTheme="minorEastAsia" w:hAnsiTheme="minorEastAsia" w:hint="eastAsia"/>
          <w:b/>
          <w:sz w:val="32"/>
          <w:szCs w:val="32"/>
        </w:rPr>
        <w:t>翻转课堂在生物教学中的实践</w:t>
      </w:r>
    </w:p>
    <w:bookmarkEnd w:id="0"/>
    <w:p w:rsidR="00D24AE5" w:rsidRPr="00DB5460" w:rsidRDefault="00D24AE5" w:rsidP="00DB5460">
      <w:pPr>
        <w:ind w:firstLineChars="200" w:firstLine="420"/>
        <w:jc w:val="center"/>
        <w:rPr>
          <w:rFonts w:asciiTheme="minorEastAsia" w:hAnsiTheme="minorEastAsia"/>
          <w:szCs w:val="21"/>
        </w:rPr>
      </w:pPr>
      <w:r w:rsidRPr="00DB5460">
        <w:rPr>
          <w:rFonts w:asciiTheme="minorEastAsia" w:hAnsiTheme="minorEastAsia" w:hint="eastAsia"/>
          <w:szCs w:val="21"/>
        </w:rPr>
        <w:t xml:space="preserve">肖俊涛  </w:t>
      </w:r>
    </w:p>
    <w:p w:rsidR="00D24AE5" w:rsidRPr="00DB5460" w:rsidRDefault="00D24AE5" w:rsidP="00DB5460">
      <w:pPr>
        <w:ind w:firstLineChars="200" w:firstLine="420"/>
        <w:jc w:val="center"/>
        <w:rPr>
          <w:rFonts w:asciiTheme="minorEastAsia" w:hAnsiTheme="minorEastAsia"/>
          <w:szCs w:val="21"/>
        </w:rPr>
      </w:pPr>
    </w:p>
    <w:p w:rsidR="000B19BF" w:rsidRPr="00DB5460" w:rsidRDefault="00C65E83" w:rsidP="00DB5460">
      <w:pPr>
        <w:ind w:firstLineChars="200" w:firstLine="420"/>
        <w:rPr>
          <w:rFonts w:asciiTheme="minorEastAsia" w:hAnsiTheme="minorEastAsia"/>
          <w:szCs w:val="21"/>
        </w:rPr>
      </w:pPr>
      <w:r w:rsidRPr="00DB5460">
        <w:rPr>
          <w:rFonts w:asciiTheme="minorEastAsia" w:hAnsiTheme="minorEastAsia" w:hint="eastAsia"/>
          <w:szCs w:val="21"/>
        </w:rPr>
        <w:t>作为华中师大一附中的教师，我们有着良好的生源。学生学得比较快，这些学生在上复习课的时候有时候会有点痛苦，对我说：“老师，这些知识都好简单，以前都讲过的啦，就是换了个样子。”我说“是的，但是这些知识太重要了，考频非常高，我怕有些人忘了。”当然，即使像这样的学校也有一些学生，他们集聪敏与懒惰于一身，想花费最少的时间获得最大的学习收益。</w:t>
      </w:r>
      <w:r w:rsidR="008C4A3B" w:rsidRPr="00DB5460">
        <w:rPr>
          <w:rFonts w:asciiTheme="minorEastAsia" w:hAnsiTheme="minorEastAsia" w:hint="eastAsia"/>
          <w:szCs w:val="21"/>
        </w:rPr>
        <w:t>他们想模仿初中的成功经验，听讲加少量作业就搞定高中学习。结果从高一起步就因为慵懒而跟不上进度，贪玩又使他们已经掌握的知识遗忘得更快。渐渐的听课中不懂的东西越来越多。于是他们向我抗议：“老师，能不能慢一点啊，跟不上进度啦。”</w:t>
      </w:r>
    </w:p>
    <w:p w:rsidR="008C4A3B" w:rsidRPr="00DB5460" w:rsidRDefault="008C4A3B" w:rsidP="00DB5460">
      <w:pPr>
        <w:ind w:firstLineChars="200" w:firstLine="420"/>
        <w:rPr>
          <w:rFonts w:asciiTheme="minorEastAsia" w:hAnsiTheme="minorEastAsia"/>
          <w:szCs w:val="21"/>
        </w:rPr>
      </w:pPr>
      <w:r w:rsidRPr="00DB5460">
        <w:rPr>
          <w:rFonts w:asciiTheme="minorEastAsia" w:hAnsiTheme="minorEastAsia" w:hint="eastAsia"/>
          <w:szCs w:val="21"/>
        </w:rPr>
        <w:t>而面对全班50多位同学，我的教学进度不可能是统一的。我的教学进度只能适应人数众多的“中坚分子”。于是我对成绩好的同学说，复习的时候你掌握清楚了可以拓展一下</w:t>
      </w:r>
      <w:r w:rsidR="008F5D03" w:rsidRPr="00DB5460">
        <w:rPr>
          <w:rFonts w:asciiTheme="minorEastAsia" w:hAnsiTheme="minorEastAsia" w:hint="eastAsia"/>
          <w:szCs w:val="21"/>
        </w:rPr>
        <w:t>做做题。对另一些学生则是要额外花费比正常备课更多的时间为他们“开小灶”。形成了教育领域对“二八”定律的一个佐证，就是对20%的后进生，你可能花费超过80%的时间。</w:t>
      </w:r>
    </w:p>
    <w:p w:rsidR="008F5D03" w:rsidRPr="00DB5460" w:rsidRDefault="008F5D03" w:rsidP="00DB5460">
      <w:pPr>
        <w:ind w:firstLineChars="200" w:firstLine="420"/>
        <w:rPr>
          <w:rFonts w:asciiTheme="minorEastAsia" w:hAnsiTheme="minorEastAsia"/>
          <w:szCs w:val="21"/>
        </w:rPr>
      </w:pPr>
      <w:r w:rsidRPr="00DB5460">
        <w:rPr>
          <w:rFonts w:asciiTheme="minorEastAsia" w:hAnsiTheme="minorEastAsia" w:hint="eastAsia"/>
          <w:szCs w:val="21"/>
        </w:rPr>
        <w:t>我想在几乎所有的集体授课为特征的班级中都会出现这样的状况。这可以说是我们教育者最大的痛。我们想让每一个孩子都成才，但是集体授课面对的却是班级孩子实质上的差异性。我们看看这两个计算题，</w:t>
      </w:r>
    </w:p>
    <w:p w:rsidR="008F5D03" w:rsidRPr="00DB5460" w:rsidRDefault="008F5D03" w:rsidP="00DB5460">
      <w:pPr>
        <w:ind w:firstLineChars="200" w:firstLine="420"/>
        <w:rPr>
          <w:rFonts w:asciiTheme="minorEastAsia" w:hAnsiTheme="minorEastAsia"/>
          <w:szCs w:val="21"/>
        </w:rPr>
      </w:pPr>
      <w:r w:rsidRPr="00DB5460">
        <w:rPr>
          <w:rFonts w:asciiTheme="minorEastAsia" w:hAnsiTheme="minorEastAsia" w:hint="eastAsia"/>
          <w:szCs w:val="21"/>
        </w:rPr>
        <w:t>就足以反映这种差异的积累性后果。</w:t>
      </w:r>
      <w:r w:rsidR="005A6946" w:rsidRPr="00DB5460">
        <w:rPr>
          <w:rFonts w:asciiTheme="minorEastAsia" w:hAnsiTheme="minorEastAsia" w:hint="eastAsia"/>
          <w:szCs w:val="21"/>
        </w:rPr>
        <w:t>这是我们每一个教育工作者都不忍看到的。我们希望那20%的后进生能够有机会弥补自己以前因为生病缺课、上课打盹、白日梦或者懒惰等原因遗漏的知识点，而又不万分内疚的花费老师80%的宝贵时光。</w:t>
      </w:r>
    </w:p>
    <w:p w:rsidR="005A6946" w:rsidRPr="00DB5460" w:rsidRDefault="005A6946" w:rsidP="00DB5460">
      <w:pPr>
        <w:ind w:firstLineChars="200" w:firstLine="420"/>
        <w:rPr>
          <w:rFonts w:asciiTheme="minorEastAsia" w:hAnsiTheme="minorEastAsia"/>
          <w:szCs w:val="21"/>
        </w:rPr>
      </w:pPr>
      <w:r w:rsidRPr="00DB5460">
        <w:rPr>
          <w:rFonts w:asciiTheme="minorEastAsia" w:hAnsiTheme="minorEastAsia" w:hint="eastAsia"/>
          <w:szCs w:val="21"/>
        </w:rPr>
        <w:t>所以当我看到翻转课堂这种教学形式的时候，我的眼睛亮了。</w:t>
      </w:r>
    </w:p>
    <w:p w:rsidR="0069759F" w:rsidRPr="00DB5460" w:rsidRDefault="00472AC3" w:rsidP="00DB5460">
      <w:pPr>
        <w:ind w:firstLineChars="200" w:firstLine="420"/>
        <w:rPr>
          <w:rFonts w:asciiTheme="minorEastAsia" w:hAnsiTheme="minorEastAsia"/>
          <w:szCs w:val="21"/>
          <w:shd w:val="clear" w:color="auto" w:fill="FFFFFF"/>
        </w:rPr>
      </w:pPr>
      <w:r w:rsidRPr="00DB5460">
        <w:rPr>
          <w:rFonts w:asciiTheme="minorEastAsia" w:hAnsiTheme="minorEastAsia" w:hint="eastAsia"/>
          <w:szCs w:val="21"/>
          <w:shd w:val="clear" w:color="auto" w:fill="FFFFFF"/>
        </w:rPr>
        <w:t>翻转课堂（Flipped Classroom或Inverted Classroom）的定义看起来很简单：把课堂与</w:t>
      </w:r>
      <w:proofErr w:type="gramStart"/>
      <w:r w:rsidRPr="00DB5460">
        <w:rPr>
          <w:rFonts w:asciiTheme="minorEastAsia" w:hAnsiTheme="minorEastAsia" w:hint="eastAsia"/>
          <w:szCs w:val="21"/>
          <w:shd w:val="clear" w:color="auto" w:fill="FFFFFF"/>
        </w:rPr>
        <w:t>课外要</w:t>
      </w:r>
      <w:proofErr w:type="gramEnd"/>
      <w:r w:rsidRPr="00DB5460">
        <w:rPr>
          <w:rFonts w:asciiTheme="minorEastAsia" w:hAnsiTheme="minorEastAsia" w:hint="eastAsia"/>
          <w:szCs w:val="21"/>
          <w:shd w:val="clear" w:color="auto" w:fill="FFFFFF"/>
        </w:rPr>
        <w:t>学习的内容“翻转”过来，学生在家里或课外观看教师的视频讲解，回到课堂上师生面对面交流研讨，完成知识的内化。从理念上说，这是对传统班级授课制的全面创新，教室不再是知识传授的地方，而是完成知识内化、运用、迁移的场所，因为“翻转”，个性化的学习、有意义的学习得以发生。但如果深入讨论何谓有意义的学习，我们会发现，翻转课堂绝不是某一个技术点或是课堂形式的创新，而是涉及教学模式、教师专业发展与支持体系、评价机制、工作体制的整体创新。在实践当中，如果没有系统的综合解决方案设计，局部的探索未必能带来教育的春天。为此我们要从教学理念、方案和执行下手。下面介绍我们在生物必修一中的实践案例。</w:t>
      </w:r>
    </w:p>
    <w:p w:rsidR="00472AC3" w:rsidRPr="00DB5460" w:rsidRDefault="00472AC3" w:rsidP="00DB5460">
      <w:pPr>
        <w:ind w:firstLineChars="200" w:firstLine="422"/>
        <w:jc w:val="center"/>
        <w:rPr>
          <w:rFonts w:asciiTheme="minorEastAsia" w:hAnsiTheme="minorEastAsia" w:cs="Times New Roman"/>
          <w:b/>
          <w:szCs w:val="21"/>
        </w:rPr>
      </w:pPr>
      <w:r w:rsidRPr="00DB5460">
        <w:rPr>
          <w:rFonts w:asciiTheme="minorEastAsia" w:hAnsiTheme="minorEastAsia" w:cs="Times New Roman"/>
          <w:b/>
          <w:szCs w:val="21"/>
        </w:rPr>
        <w:t>高中生物必修1（人教版）第</w:t>
      </w:r>
      <w:r w:rsidRPr="00DB5460">
        <w:rPr>
          <w:rFonts w:asciiTheme="minorEastAsia" w:hAnsiTheme="minorEastAsia" w:cs="Times New Roman" w:hint="eastAsia"/>
          <w:b/>
          <w:szCs w:val="21"/>
        </w:rPr>
        <w:t>五</w:t>
      </w:r>
      <w:r w:rsidRPr="00DB5460">
        <w:rPr>
          <w:rFonts w:asciiTheme="minorEastAsia" w:hAnsiTheme="minorEastAsia" w:cs="Times New Roman"/>
          <w:b/>
          <w:szCs w:val="21"/>
        </w:rPr>
        <w:t>单元教学构想</w:t>
      </w:r>
    </w:p>
    <w:p w:rsidR="00472AC3" w:rsidRPr="00DB5460" w:rsidRDefault="00472AC3" w:rsidP="00DB5460">
      <w:pPr>
        <w:ind w:firstLineChars="200" w:firstLine="420"/>
        <w:jc w:val="center"/>
        <w:rPr>
          <w:rFonts w:asciiTheme="minorEastAsia" w:hAnsiTheme="minorEastAsia" w:cs="Times New Roman"/>
          <w:b/>
          <w:bCs/>
          <w:szCs w:val="21"/>
        </w:rPr>
      </w:pPr>
      <w:r w:rsidRPr="00DB5460">
        <w:rPr>
          <w:rFonts w:asciiTheme="minorEastAsia" w:hAnsiTheme="minorEastAsia" w:cs="Times New Roman"/>
          <w:bCs/>
          <w:szCs w:val="21"/>
        </w:rPr>
        <w:t xml:space="preserve">  </w:t>
      </w:r>
      <w:r w:rsidRPr="00DB5460">
        <w:rPr>
          <w:rFonts w:asciiTheme="minorEastAsia" w:hAnsiTheme="minorEastAsia" w:cs="Times New Roman" w:hint="eastAsia"/>
          <w:b/>
          <w:bCs/>
          <w:szCs w:val="21"/>
        </w:rPr>
        <w:t>教学内容说明</w:t>
      </w:r>
    </w:p>
    <w:p w:rsidR="00472AC3" w:rsidRPr="00DB5460" w:rsidRDefault="00472AC3" w:rsidP="00DB5460">
      <w:pPr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本单元是高中生物必修1（人教版）第5章：细胞的能量供应和利用。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1983"/>
        <w:gridCol w:w="2055"/>
      </w:tblGrid>
      <w:tr w:rsidR="00DB5460" w:rsidRPr="00DB5460" w:rsidTr="00FF44AA">
        <w:trPr>
          <w:trHeight w:val="670"/>
          <w:jc w:val="center"/>
        </w:trPr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Times New Roman" w:hint="eastAsia"/>
                <w:szCs w:val="21"/>
              </w:rPr>
              <w:t>章节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Times New Roman" w:hint="eastAsia"/>
                <w:szCs w:val="21"/>
              </w:rPr>
              <w:t>常规教学学时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Times New Roman" w:hint="eastAsia"/>
                <w:szCs w:val="21"/>
              </w:rPr>
              <w:t>重要程度</w:t>
            </w:r>
          </w:p>
        </w:tc>
      </w:tr>
      <w:tr w:rsidR="00DB5460" w:rsidRPr="00DB5460" w:rsidTr="00FF44AA">
        <w:trPr>
          <w:trHeight w:val="715"/>
          <w:jc w:val="center"/>
        </w:trPr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B5460">
              <w:rPr>
                <w:rFonts w:asciiTheme="minorEastAsia" w:hAnsiTheme="minorEastAsia" w:cs="Times New Roman"/>
                <w:kern w:val="0"/>
                <w:szCs w:val="21"/>
              </w:rPr>
              <w:t>1.5.1降低化学反应活化能的酶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B5460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B5460">
              <w:rPr>
                <w:rFonts w:asciiTheme="minorEastAsia" w:hAnsiTheme="minorEastAsia" w:cs="宋体" w:hint="eastAsia"/>
                <w:kern w:val="0"/>
                <w:szCs w:val="21"/>
              </w:rPr>
              <w:t>★★★★★</w:t>
            </w:r>
          </w:p>
        </w:tc>
      </w:tr>
      <w:tr w:rsidR="00DB5460" w:rsidRPr="00DB5460" w:rsidTr="00FF44AA">
        <w:trPr>
          <w:trHeight w:val="645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Times New Roman"/>
                <w:kern w:val="0"/>
                <w:szCs w:val="21"/>
              </w:rPr>
              <w:t>1.5.2细胞的能量“通货”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宋体" w:hint="eastAsia"/>
                <w:kern w:val="0"/>
                <w:szCs w:val="21"/>
              </w:rPr>
              <w:t>★★★</w:t>
            </w:r>
          </w:p>
        </w:tc>
      </w:tr>
      <w:tr w:rsidR="00DB5460" w:rsidRPr="00DB5460" w:rsidTr="00FF44AA">
        <w:trPr>
          <w:trHeight w:val="540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Times New Roman"/>
                <w:kern w:val="0"/>
                <w:szCs w:val="21"/>
              </w:rPr>
              <w:t>1.5.3 ATP的主要来源——细胞呼吸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DB5460">
              <w:rPr>
                <w:rFonts w:asciiTheme="minorEastAsia" w:hAnsiTheme="minorEastAsia" w:cs="宋体" w:hint="eastAsia"/>
                <w:kern w:val="0"/>
                <w:szCs w:val="21"/>
              </w:rPr>
              <w:t>★★★★★</w:t>
            </w:r>
          </w:p>
        </w:tc>
      </w:tr>
      <w:tr w:rsidR="00DB5460" w:rsidRPr="00DB5460" w:rsidTr="00FF44AA">
        <w:trPr>
          <w:trHeight w:val="540"/>
          <w:jc w:val="center"/>
        </w:trPr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B5460">
              <w:rPr>
                <w:rFonts w:asciiTheme="minorEastAsia" w:hAnsiTheme="minorEastAsia" w:cs="Times New Roman"/>
                <w:kern w:val="0"/>
                <w:szCs w:val="21"/>
              </w:rPr>
              <w:t>1.5.4能量之源——光</w:t>
            </w:r>
            <w:r w:rsidRPr="00DB5460">
              <w:rPr>
                <w:rFonts w:asciiTheme="minorEastAsia" w:hAnsiTheme="minorEastAsia" w:cs="Times New Roman"/>
                <w:kern w:val="0"/>
                <w:szCs w:val="21"/>
              </w:rPr>
              <w:lastRenderedPageBreak/>
              <w:t>与光合作用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B5460">
              <w:rPr>
                <w:rFonts w:asciiTheme="minorEastAsia" w:hAnsiTheme="minorEastAsia" w:cs="Times New Roman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2AC3" w:rsidRPr="00DB5460" w:rsidRDefault="00472AC3" w:rsidP="00DB546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B5460">
              <w:rPr>
                <w:rFonts w:asciiTheme="minorEastAsia" w:hAnsiTheme="minorEastAsia" w:cs="宋体" w:hint="eastAsia"/>
                <w:kern w:val="0"/>
                <w:szCs w:val="21"/>
              </w:rPr>
              <w:t>★★★★★</w:t>
            </w:r>
          </w:p>
        </w:tc>
      </w:tr>
    </w:tbl>
    <w:p w:rsidR="00472AC3" w:rsidRPr="00DB5460" w:rsidRDefault="00472AC3" w:rsidP="00DB5460">
      <w:pPr>
        <w:rPr>
          <w:rFonts w:asciiTheme="minorEastAsia" w:hAnsiTheme="minorEastAsia" w:cs="Times New Roman"/>
          <w:szCs w:val="21"/>
        </w:rPr>
      </w:pPr>
    </w:p>
    <w:p w:rsidR="00472AC3" w:rsidRPr="00DB5460" w:rsidRDefault="00472AC3" w:rsidP="00DB5460">
      <w:pPr>
        <w:numPr>
          <w:ilvl w:val="0"/>
          <w:numId w:val="2"/>
        </w:numPr>
        <w:rPr>
          <w:rFonts w:asciiTheme="minorEastAsia" w:hAnsiTheme="minorEastAsia" w:cs="Times New Roman"/>
          <w:b/>
          <w:bCs/>
          <w:szCs w:val="21"/>
        </w:rPr>
      </w:pPr>
      <w:r w:rsidRPr="00DB5460">
        <w:rPr>
          <w:rFonts w:asciiTheme="minorEastAsia" w:hAnsiTheme="minorEastAsia" w:cs="Times New Roman"/>
          <w:b/>
          <w:bCs/>
          <w:szCs w:val="21"/>
        </w:rPr>
        <w:t>教学内容分层说明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（一）第一层级（以识记为主）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A.</w:t>
      </w:r>
      <w:r w:rsidRPr="00DB5460">
        <w:rPr>
          <w:rFonts w:asciiTheme="minorEastAsia" w:hAnsiTheme="minorEastAsia" w:cs="Times New Roman" w:hint="eastAsia"/>
          <w:szCs w:val="21"/>
        </w:rPr>
        <w:t xml:space="preserve"> 酶的作用和本质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B.</w:t>
      </w:r>
      <w:r w:rsidRPr="00DB5460">
        <w:rPr>
          <w:rFonts w:asciiTheme="minorEastAsia" w:hAnsiTheme="minorEastAsia" w:cs="Times New Roman" w:hint="eastAsia"/>
          <w:szCs w:val="21"/>
        </w:rPr>
        <w:t xml:space="preserve">  ATP的结构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C. 叶绿体的结构和叶绿体色素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D. 光合作用的探究历程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【说明】对这一层级内容的学习，学生在“课前”环节完全自主完成。反馈中如果没有明显的普遍性问题，教师</w:t>
      </w:r>
      <w:r w:rsidRPr="00DB5460">
        <w:rPr>
          <w:rFonts w:asciiTheme="minorEastAsia" w:hAnsiTheme="minorEastAsia" w:cs="Times New Roman" w:hint="eastAsia"/>
          <w:szCs w:val="21"/>
        </w:rPr>
        <w:t>通常</w:t>
      </w:r>
      <w:r w:rsidRPr="00DB5460">
        <w:rPr>
          <w:rFonts w:asciiTheme="minorEastAsia" w:hAnsiTheme="minorEastAsia" w:cs="Times New Roman"/>
          <w:szCs w:val="21"/>
        </w:rPr>
        <w:t>不必在以后的环节中重复。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（二）第二层级（以理解为主）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A.</w:t>
      </w:r>
      <w:r w:rsidRPr="00DB5460">
        <w:rPr>
          <w:rFonts w:asciiTheme="minorEastAsia" w:hAnsiTheme="minorEastAsia" w:cs="Times New Roman" w:hint="eastAsia"/>
          <w:szCs w:val="21"/>
        </w:rPr>
        <w:t xml:space="preserve"> 酶的特性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B.</w:t>
      </w:r>
      <w:r w:rsidRPr="00DB5460">
        <w:rPr>
          <w:rFonts w:asciiTheme="minorEastAsia" w:hAnsiTheme="minorEastAsia" w:cs="Times New Roman" w:hint="eastAsia"/>
          <w:szCs w:val="21"/>
        </w:rPr>
        <w:t xml:space="preserve">  ATP利用的方式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【说明】这一层级是学生在“课前”环节最重要的自主学习内容，也是“课中”环节最主要的共同学习内容。可以</w:t>
      </w:r>
      <w:r w:rsidRPr="00DB5460">
        <w:rPr>
          <w:rFonts w:asciiTheme="minorEastAsia" w:hAnsiTheme="minorEastAsia" w:cs="Times New Roman" w:hint="eastAsia"/>
          <w:szCs w:val="21"/>
        </w:rPr>
        <w:t>通过</w:t>
      </w:r>
      <w:r w:rsidRPr="00DB5460">
        <w:rPr>
          <w:rFonts w:asciiTheme="minorEastAsia" w:hAnsiTheme="minorEastAsia" w:cs="Times New Roman"/>
          <w:szCs w:val="21"/>
        </w:rPr>
        <w:t>更多地呈现一定数量的习题</w:t>
      </w:r>
      <w:r w:rsidRPr="00DB5460">
        <w:rPr>
          <w:rFonts w:asciiTheme="minorEastAsia" w:hAnsiTheme="minorEastAsia" w:cs="Times New Roman" w:hint="eastAsia"/>
          <w:szCs w:val="21"/>
        </w:rPr>
        <w:t>或案例进行检测和拓展应用。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（三）第三层级（以综合应用为主）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A.</w:t>
      </w:r>
      <w:r w:rsidRPr="00DB5460">
        <w:rPr>
          <w:rFonts w:asciiTheme="minorEastAsia" w:hAnsiTheme="minorEastAsia" w:cs="Times New Roman" w:hint="eastAsia"/>
          <w:szCs w:val="21"/>
        </w:rPr>
        <w:t xml:space="preserve"> 细胞呼吸的方式和过程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B. 细胞呼吸原理的应用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C. 光合作用的过程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D. 光合作用的应用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【说明】这一层级学习任务主要是迁移应用，应该尽量在“课中”环节完成，</w:t>
      </w:r>
      <w:r w:rsidRPr="00DB5460">
        <w:rPr>
          <w:rFonts w:asciiTheme="minorEastAsia" w:hAnsiTheme="minorEastAsia" w:cs="Times New Roman" w:hint="eastAsia"/>
          <w:szCs w:val="21"/>
        </w:rPr>
        <w:t>生物</w:t>
      </w:r>
      <w:r w:rsidRPr="00DB5460">
        <w:rPr>
          <w:rFonts w:asciiTheme="minorEastAsia" w:hAnsiTheme="minorEastAsia" w:cs="Times New Roman"/>
          <w:szCs w:val="21"/>
        </w:rPr>
        <w:t>科目更多地呈现为应用性较强的</w:t>
      </w:r>
      <w:r w:rsidRPr="00DB5460">
        <w:rPr>
          <w:rFonts w:asciiTheme="minorEastAsia" w:hAnsiTheme="minorEastAsia" w:cs="Times New Roman" w:hint="eastAsia"/>
          <w:szCs w:val="21"/>
        </w:rPr>
        <w:t>案例分析或实验设计或习题</w:t>
      </w:r>
      <w:r w:rsidRPr="00DB5460">
        <w:rPr>
          <w:rFonts w:asciiTheme="minorEastAsia" w:hAnsiTheme="minorEastAsia" w:cs="Times New Roman"/>
          <w:szCs w:val="21"/>
        </w:rPr>
        <w:t>，针对不同学生，应该有更具体的要求。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（四）第四层级（拓展，研究性学习）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A.</w:t>
      </w:r>
      <w:r w:rsidRPr="00DB5460">
        <w:rPr>
          <w:rFonts w:asciiTheme="minorEastAsia" w:hAnsiTheme="minorEastAsia" w:cs="Times New Roman" w:hint="eastAsia"/>
          <w:szCs w:val="21"/>
        </w:rPr>
        <w:t xml:space="preserve"> 探究影响酶活性的条件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B.</w:t>
      </w:r>
      <w:r w:rsidRPr="00DB5460">
        <w:rPr>
          <w:rFonts w:asciiTheme="minorEastAsia" w:hAnsiTheme="minorEastAsia" w:cs="Times New Roman" w:hint="eastAsia"/>
          <w:szCs w:val="21"/>
        </w:rPr>
        <w:t xml:space="preserve"> 探究酵母菌细胞呼吸的方式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C.</w:t>
      </w:r>
      <w:r w:rsidRPr="00DB5460">
        <w:rPr>
          <w:rFonts w:asciiTheme="minorEastAsia" w:hAnsiTheme="minorEastAsia" w:cs="Times New Roman" w:hint="eastAsia"/>
          <w:szCs w:val="21"/>
        </w:rPr>
        <w:t xml:space="preserve"> 叶绿体色素的分离和提取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D. 探究环境因素对光合作用强度的影响</w:t>
      </w:r>
    </w:p>
    <w:p w:rsidR="00472AC3" w:rsidRPr="00DB5460" w:rsidRDefault="00472AC3" w:rsidP="00DB5460">
      <w:pPr>
        <w:ind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【说明】</w:t>
      </w:r>
      <w:r w:rsidRPr="00DB5460">
        <w:rPr>
          <w:rFonts w:asciiTheme="minorEastAsia" w:hAnsiTheme="minorEastAsia" w:cs="Times New Roman" w:hint="eastAsia"/>
          <w:szCs w:val="21"/>
        </w:rPr>
        <w:t xml:space="preserve"> 此部分内容是本章节书本中限定的实验探究内容，在这部分探究过程中，学生可以通过所学的知识，自行对书本中的实验进行改进、设计表格、得出实验结果并撰写实验报告，通过这个过程培养自己的研究型学习的能力。</w:t>
      </w:r>
    </w:p>
    <w:p w:rsidR="00472AC3" w:rsidRPr="00DB5460" w:rsidRDefault="00472AC3" w:rsidP="00DB5460">
      <w:pPr>
        <w:rPr>
          <w:rFonts w:asciiTheme="minorEastAsia" w:hAnsiTheme="minorEastAsia" w:cs="Times New Roman"/>
          <w:b/>
          <w:bCs/>
          <w:szCs w:val="21"/>
        </w:rPr>
      </w:pPr>
      <w:r w:rsidRPr="00DB5460">
        <w:rPr>
          <w:rFonts w:asciiTheme="minorEastAsia" w:hAnsiTheme="minorEastAsia" w:cs="Times New Roman"/>
          <w:b/>
          <w:bCs/>
          <w:szCs w:val="21"/>
        </w:rPr>
        <w:t>二、翻转课堂环境下的教学实施原则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（一）认真设计好学生的“自学内容提示单”</w:t>
      </w:r>
      <w:r w:rsidRPr="00DB5460">
        <w:rPr>
          <w:rFonts w:asciiTheme="minorEastAsia" w:hAnsiTheme="minorEastAsia" w:cs="Times New Roman" w:hint="eastAsia"/>
          <w:szCs w:val="21"/>
        </w:rPr>
        <w:t>（课前检测）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“自学内容提示单”是学生课前自学的“路线图”，是课堂教学成功的基础，是翻转课堂教学</w:t>
      </w:r>
      <w:proofErr w:type="gramStart"/>
      <w:r w:rsidRPr="00DB5460">
        <w:rPr>
          <w:rFonts w:asciiTheme="minorEastAsia" w:hAnsiTheme="minorEastAsia" w:cs="Times New Roman"/>
          <w:szCs w:val="21"/>
        </w:rPr>
        <w:t>最</w:t>
      </w:r>
      <w:proofErr w:type="gramEnd"/>
      <w:r w:rsidRPr="00DB5460">
        <w:rPr>
          <w:rFonts w:asciiTheme="minorEastAsia" w:hAnsiTheme="minorEastAsia" w:cs="Times New Roman"/>
          <w:szCs w:val="21"/>
        </w:rPr>
        <w:t>关键的环节。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本单元“自学内容提示单”应包括以下内容：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1.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自读</w:t>
      </w:r>
      <w:r w:rsidRPr="00DB5460">
        <w:rPr>
          <w:rFonts w:asciiTheme="minorEastAsia" w:hAnsiTheme="minorEastAsia" w:cs="Times New Roman" w:hint="eastAsia"/>
          <w:szCs w:val="21"/>
        </w:rPr>
        <w:t>生物书</w:t>
      </w:r>
      <w:r w:rsidRPr="00DB5460">
        <w:rPr>
          <w:rFonts w:asciiTheme="minorEastAsia" w:hAnsiTheme="minorEastAsia" w:cs="Times New Roman"/>
          <w:szCs w:val="21"/>
        </w:rPr>
        <w:t>文本的要求。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2.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第一层级</w:t>
      </w:r>
      <w:r w:rsidRPr="00DB5460">
        <w:rPr>
          <w:rFonts w:asciiTheme="minorEastAsia" w:hAnsiTheme="minorEastAsia" w:cs="Times New Roman" w:hint="eastAsia"/>
          <w:szCs w:val="21"/>
        </w:rPr>
        <w:t>所需</w:t>
      </w:r>
      <w:r w:rsidRPr="00DB5460">
        <w:rPr>
          <w:rFonts w:asciiTheme="minorEastAsia" w:hAnsiTheme="minorEastAsia" w:cs="Times New Roman"/>
          <w:szCs w:val="21"/>
        </w:rPr>
        <w:t>识记内容。</w:t>
      </w:r>
    </w:p>
    <w:p w:rsidR="00472AC3" w:rsidRPr="00DB5460" w:rsidRDefault="00472AC3" w:rsidP="00DB5460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光合作用的探索历程</w:t>
      </w:r>
      <w:r w:rsidRPr="00DB5460">
        <w:rPr>
          <w:rFonts w:asciiTheme="minorEastAsia" w:hAnsiTheme="minorEastAsia" w:cs="Times New Roman"/>
          <w:szCs w:val="21"/>
        </w:rPr>
        <w:t>适当扩展，</w:t>
      </w:r>
      <w:r w:rsidRPr="00DB5460">
        <w:rPr>
          <w:rFonts w:asciiTheme="minorEastAsia" w:hAnsiTheme="minorEastAsia" w:cs="Times New Roman" w:hint="eastAsia"/>
          <w:szCs w:val="21"/>
        </w:rPr>
        <w:t>使学生了解组成光合作用的研究历史。</w:t>
      </w:r>
    </w:p>
    <w:p w:rsidR="00472AC3" w:rsidRPr="00DB5460" w:rsidRDefault="00472AC3" w:rsidP="00DB5460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能够通过互联网</w:t>
      </w:r>
      <w:r w:rsidRPr="00DB5460">
        <w:rPr>
          <w:rFonts w:asciiTheme="minorEastAsia" w:hAnsiTheme="minorEastAsia" w:cs="Times New Roman"/>
          <w:szCs w:val="21"/>
        </w:rPr>
        <w:t>，</w:t>
      </w:r>
      <w:r w:rsidRPr="00DB5460">
        <w:rPr>
          <w:rFonts w:asciiTheme="minorEastAsia" w:hAnsiTheme="minorEastAsia" w:cs="Times New Roman" w:hint="eastAsia"/>
          <w:szCs w:val="21"/>
        </w:rPr>
        <w:t>进一步由学生拓展对知识内容进行拓展</w:t>
      </w:r>
      <w:r w:rsidRPr="00DB5460">
        <w:rPr>
          <w:rFonts w:asciiTheme="minorEastAsia" w:hAnsiTheme="minorEastAsia" w:cs="Times New Roman"/>
          <w:szCs w:val="21"/>
        </w:rPr>
        <w:t>。</w:t>
      </w:r>
    </w:p>
    <w:p w:rsidR="00472AC3" w:rsidRPr="00DB5460" w:rsidRDefault="00472AC3" w:rsidP="00DB5460">
      <w:pPr>
        <w:numPr>
          <w:ilvl w:val="0"/>
          <w:numId w:val="3"/>
        </w:num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 w:hint="eastAsia"/>
          <w:szCs w:val="21"/>
        </w:rPr>
        <w:t>一些与单元教学知识点相关的概念和应用，比如：酵母菌特点、酶在生活中的应用、过氧化氢酶。</w:t>
      </w:r>
    </w:p>
    <w:p w:rsidR="00472AC3" w:rsidRPr="00DB5460" w:rsidRDefault="00472AC3" w:rsidP="00DB5460">
      <w:pPr>
        <w:numPr>
          <w:ilvl w:val="0"/>
          <w:numId w:val="3"/>
        </w:num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第二层级所有理解内容。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lastRenderedPageBreak/>
        <w:t>教师应细研教材，设计出便于学生自读思考的问题，并能让学生对问题给出具有一定深度的思考答案。</w:t>
      </w:r>
      <w:r w:rsidRPr="00DB5460">
        <w:rPr>
          <w:rFonts w:asciiTheme="minorEastAsia" w:hAnsiTheme="minorEastAsia" w:cs="Times New Roman" w:hint="eastAsia"/>
          <w:szCs w:val="21"/>
        </w:rPr>
        <w:t>在这个过程中培养学生自学能力和问题解决能力。</w:t>
      </w:r>
      <w:r w:rsidRPr="00DB5460">
        <w:rPr>
          <w:rFonts w:asciiTheme="minorEastAsia" w:hAnsiTheme="minorEastAsia" w:cs="Times New Roman"/>
          <w:szCs w:val="21"/>
        </w:rPr>
        <w:t xml:space="preserve">  </w:t>
      </w:r>
      <w:r w:rsidRPr="00DB5460">
        <w:rPr>
          <w:rFonts w:asciiTheme="minorEastAsia" w:hAnsiTheme="minorEastAsia" w:cs="Times New Roman"/>
          <w:b/>
          <w:bCs/>
          <w:szCs w:val="21"/>
        </w:rPr>
        <w:t xml:space="preserve"> </w:t>
      </w:r>
    </w:p>
    <w:p w:rsidR="00472AC3" w:rsidRPr="00DB5460" w:rsidRDefault="00472AC3" w:rsidP="00DB5460">
      <w:pPr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b/>
          <w:bCs/>
          <w:szCs w:val="21"/>
        </w:rPr>
        <w:t xml:space="preserve">  </w:t>
      </w:r>
      <w:r w:rsidRPr="00DB5460">
        <w:rPr>
          <w:rFonts w:asciiTheme="minorEastAsia" w:hAnsiTheme="minorEastAsia" w:cs="Times New Roman"/>
          <w:szCs w:val="21"/>
        </w:rPr>
        <w:t>（二）认真设计和录制微课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1.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讲解类的教学内容都可以录制为视频，如有必要，本单元中不安排在“课中”环节讨论的理解性内容都可以录制为视频，供学生在“课前”阶段使用。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2.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哪些内容需要被录制为视频，完全取决于教师对教学内容的整体把握。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3.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已有视频可用则用，</w:t>
      </w:r>
      <w:proofErr w:type="gramStart"/>
      <w:r w:rsidRPr="00DB5460">
        <w:rPr>
          <w:rFonts w:asciiTheme="minorEastAsia" w:hAnsiTheme="minorEastAsia" w:cs="Times New Roman"/>
          <w:szCs w:val="21"/>
        </w:rPr>
        <w:t>不</w:t>
      </w:r>
      <w:proofErr w:type="gramEnd"/>
      <w:r w:rsidRPr="00DB5460">
        <w:rPr>
          <w:rFonts w:asciiTheme="minorEastAsia" w:hAnsiTheme="minorEastAsia" w:cs="Times New Roman"/>
          <w:szCs w:val="21"/>
        </w:rPr>
        <w:t>可用则自行录制。</w:t>
      </w:r>
      <w:r w:rsidRPr="00DB5460">
        <w:rPr>
          <w:rFonts w:asciiTheme="minorEastAsia" w:hAnsiTheme="minorEastAsia" w:cs="Times New Roman" w:hint="eastAsia"/>
          <w:szCs w:val="21"/>
        </w:rPr>
        <w:t>录制时长一般不超过10 min，调理清晰，尽量使用较多课外的案例、图片以引起学生的兴趣。</w:t>
      </w:r>
    </w:p>
    <w:p w:rsidR="00472AC3" w:rsidRPr="00DB5460" w:rsidRDefault="00472AC3" w:rsidP="00DB5460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（三）</w:t>
      </w:r>
      <w:r w:rsidRPr="00DB5460">
        <w:rPr>
          <w:rFonts w:asciiTheme="minorEastAsia" w:hAnsiTheme="minorEastAsia" w:cs="Times New Roman" w:hint="eastAsia"/>
          <w:szCs w:val="21"/>
        </w:rPr>
        <w:t>课堂教学环节几点建议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1.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对学生课前自主学习的反馈中，如有需要订正的内容，</w:t>
      </w:r>
      <w:r w:rsidRPr="00DB5460">
        <w:rPr>
          <w:rFonts w:asciiTheme="minorEastAsia" w:hAnsiTheme="minorEastAsia" w:cs="Times New Roman" w:hint="eastAsia"/>
          <w:szCs w:val="21"/>
        </w:rPr>
        <w:t>可</w:t>
      </w:r>
      <w:r w:rsidRPr="00DB5460">
        <w:rPr>
          <w:rFonts w:asciiTheme="minorEastAsia" w:hAnsiTheme="minorEastAsia" w:cs="Times New Roman"/>
          <w:szCs w:val="21"/>
        </w:rPr>
        <w:t>由其他学生</w:t>
      </w:r>
      <w:r w:rsidRPr="00DB5460">
        <w:rPr>
          <w:rFonts w:asciiTheme="minorEastAsia" w:hAnsiTheme="minorEastAsia" w:cs="Times New Roman" w:hint="eastAsia"/>
          <w:szCs w:val="21"/>
        </w:rPr>
        <w:t>互相指出；也可以通过交流平台，鼓励学生在平台上提问和交流；教师应当收集学生课前学习中出现的错误问题，再确定上课的内容。课堂内容可多以案例分析、实验设计为主，考查学生的迁移应用能力。</w:t>
      </w:r>
    </w:p>
    <w:p w:rsidR="00472AC3" w:rsidRPr="00DB5460" w:rsidRDefault="00472AC3" w:rsidP="00DB5460">
      <w:pPr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 xml:space="preserve">    2.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从反馈中，对学生“理解”层级的自学情况应该已经有所把握，所以在组织课堂发言或者讨论的过程中，分组应灵活多样。</w:t>
      </w:r>
    </w:p>
    <w:tbl>
      <w:tblPr>
        <w:tblStyle w:val="a6"/>
        <w:tblpPr w:leftFromText="180" w:rightFromText="180" w:vertAnchor="page" w:horzAnchor="page" w:tblpX="2233" w:tblpY="7861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DB5460" w:rsidRPr="00DB5460" w:rsidTr="00DB5460">
        <w:tc>
          <w:tcPr>
            <w:tcW w:w="1668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自主学习任务</w:t>
            </w:r>
          </w:p>
        </w:tc>
        <w:tc>
          <w:tcPr>
            <w:tcW w:w="6854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完成情况</w:t>
            </w:r>
          </w:p>
        </w:tc>
      </w:tr>
      <w:tr w:rsidR="00DB5460" w:rsidRPr="00DB5460" w:rsidTr="00DB5460">
        <w:tc>
          <w:tcPr>
            <w:tcW w:w="1668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1.关注“本节聚焦”精读教材</w:t>
            </w:r>
          </w:p>
        </w:tc>
        <w:tc>
          <w:tcPr>
            <w:tcW w:w="6854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完成后请在括号内打√                                   （     ）</w:t>
            </w:r>
          </w:p>
        </w:tc>
      </w:tr>
      <w:tr w:rsidR="00DB5460" w:rsidRPr="00DB5460" w:rsidTr="00DB5460">
        <w:trPr>
          <w:trHeight w:val="1474"/>
        </w:trPr>
        <w:tc>
          <w:tcPr>
            <w:tcW w:w="1668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2.请在右侧方框内就阅读过程中的疑问进行记录。如果学习微视频之后能够解答，请打√</w:t>
            </w:r>
          </w:p>
        </w:tc>
        <w:tc>
          <w:tcPr>
            <w:tcW w:w="6854" w:type="dxa"/>
          </w:tcPr>
          <w:p w:rsidR="00DB5460" w:rsidRPr="00DB5460" w:rsidRDefault="00DB5460" w:rsidP="00DB5460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1.</w:t>
            </w:r>
          </w:p>
          <w:p w:rsidR="00DB5460" w:rsidRPr="00DB5460" w:rsidRDefault="00DB5460" w:rsidP="00DB5460">
            <w:pPr>
              <w:ind w:firstLineChars="2750" w:firstLine="5775"/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（     ）</w:t>
            </w:r>
          </w:p>
          <w:p w:rsidR="00DB5460" w:rsidRPr="00DB5460" w:rsidRDefault="00DB5460" w:rsidP="00DB5460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2.</w:t>
            </w:r>
          </w:p>
          <w:p w:rsidR="00DB5460" w:rsidRPr="00DB5460" w:rsidRDefault="00DB5460" w:rsidP="00DB5460">
            <w:pPr>
              <w:ind w:firstLineChars="2750" w:firstLine="5775"/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（     ）</w:t>
            </w:r>
          </w:p>
          <w:p w:rsidR="00DB5460" w:rsidRPr="00DB5460" w:rsidRDefault="00DB5460" w:rsidP="00DB5460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3.</w:t>
            </w:r>
          </w:p>
          <w:p w:rsidR="00DB5460" w:rsidRPr="00DB5460" w:rsidRDefault="00DB5460" w:rsidP="00DB5460">
            <w:pPr>
              <w:ind w:firstLineChars="2750" w:firstLine="5775"/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（     ）</w:t>
            </w:r>
          </w:p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5460" w:rsidRPr="00DB5460" w:rsidTr="00DB5460">
        <w:trPr>
          <w:trHeight w:val="1380"/>
        </w:trPr>
        <w:tc>
          <w:tcPr>
            <w:tcW w:w="1668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3.</w:t>
            </w:r>
            <w:proofErr w:type="gramStart"/>
            <w:r w:rsidRPr="00DB5460">
              <w:rPr>
                <w:rFonts w:asciiTheme="minorEastAsia" w:hAnsiTheme="minorEastAsia" w:hint="eastAsia"/>
                <w:szCs w:val="21"/>
              </w:rPr>
              <w:t>微课视频</w:t>
            </w:r>
            <w:proofErr w:type="gramEnd"/>
            <w:r w:rsidRPr="00DB5460">
              <w:rPr>
                <w:rFonts w:asciiTheme="minorEastAsia" w:hAnsiTheme="minorEastAsia" w:hint="eastAsia"/>
                <w:szCs w:val="21"/>
              </w:rPr>
              <w:t>鉴赏</w:t>
            </w:r>
          </w:p>
        </w:tc>
        <w:tc>
          <w:tcPr>
            <w:tcW w:w="6854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完成后请在括号内打√                                   （     ）</w:t>
            </w:r>
          </w:p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如需改进请注明：</w:t>
            </w:r>
          </w:p>
        </w:tc>
      </w:tr>
      <w:tr w:rsidR="00DB5460" w:rsidRPr="00DB5460" w:rsidTr="00DB5460">
        <w:tc>
          <w:tcPr>
            <w:tcW w:w="1668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4.请在右侧自主建构该节自学内容知识导图</w:t>
            </w:r>
          </w:p>
        </w:tc>
        <w:tc>
          <w:tcPr>
            <w:tcW w:w="6854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</w:p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</w:p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</w:p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5460" w:rsidRPr="00DB5460" w:rsidTr="00DB5460">
        <w:tc>
          <w:tcPr>
            <w:tcW w:w="1668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5.尝试回答</w:t>
            </w:r>
          </w:p>
        </w:tc>
        <w:tc>
          <w:tcPr>
            <w:tcW w:w="6854" w:type="dxa"/>
          </w:tcPr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1.捕获光能的色素有哪些？</w:t>
            </w:r>
          </w:p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2.叶绿体的结构是怎样的？</w:t>
            </w:r>
          </w:p>
          <w:p w:rsidR="00DB5460" w:rsidRPr="00DB5460" w:rsidRDefault="00DB5460" w:rsidP="00DB5460">
            <w:pPr>
              <w:rPr>
                <w:rFonts w:asciiTheme="minorEastAsia" w:hAnsiTheme="minorEastAsia"/>
                <w:szCs w:val="21"/>
              </w:rPr>
            </w:pPr>
            <w:r w:rsidRPr="00DB5460">
              <w:rPr>
                <w:rFonts w:asciiTheme="minorEastAsia" w:hAnsiTheme="minorEastAsia" w:hint="eastAsia"/>
                <w:szCs w:val="21"/>
              </w:rPr>
              <w:t>3.叶绿体的结构有哪些适于进行光合作用？</w:t>
            </w:r>
          </w:p>
        </w:tc>
      </w:tr>
    </w:tbl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3.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 xml:space="preserve">多鼓励，但不能姑息错误，更应引导学生相互借鉴，不断完善自己观点。   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4.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注意培养学生的学术风度。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DB5460">
        <w:rPr>
          <w:rFonts w:asciiTheme="minorEastAsia" w:hAnsiTheme="minorEastAsia" w:cs="Times New Roman"/>
          <w:szCs w:val="21"/>
        </w:rPr>
        <w:t>5.</w:t>
      </w:r>
      <w:r w:rsidRPr="00DB5460">
        <w:rPr>
          <w:rFonts w:asciiTheme="minorEastAsia" w:hAnsiTheme="minorEastAsia" w:cs="Times New Roman" w:hint="eastAsia"/>
          <w:szCs w:val="21"/>
        </w:rPr>
        <w:t xml:space="preserve"> </w:t>
      </w:r>
      <w:r w:rsidRPr="00DB5460">
        <w:rPr>
          <w:rFonts w:asciiTheme="minorEastAsia" w:hAnsiTheme="minorEastAsia" w:cs="Times New Roman"/>
          <w:szCs w:val="21"/>
        </w:rPr>
        <w:t>提醒学生总结笔记，防止“课堂热热闹闹，课后干干净净”的情况出现。</w:t>
      </w:r>
    </w:p>
    <w:p w:rsidR="00DB5460" w:rsidRPr="00DB5460" w:rsidRDefault="00DB5460" w:rsidP="00DB5460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DB5460">
        <w:rPr>
          <w:rFonts w:asciiTheme="minorEastAsia" w:hAnsiTheme="minorEastAsia" w:hint="eastAsia"/>
          <w:b/>
          <w:sz w:val="28"/>
          <w:szCs w:val="28"/>
        </w:rPr>
        <w:t>自主学习任务单</w:t>
      </w:r>
    </w:p>
    <w:p w:rsidR="00472AC3" w:rsidRPr="00DB5460" w:rsidRDefault="00472AC3" w:rsidP="00DB5460">
      <w:pPr>
        <w:ind w:firstLineChars="200" w:firstLine="420"/>
        <w:rPr>
          <w:rFonts w:asciiTheme="minorEastAsia" w:hAnsiTheme="minorEastAsia"/>
          <w:szCs w:val="21"/>
          <w:shd w:val="clear" w:color="auto" w:fill="FFFFFF"/>
        </w:rPr>
      </w:pPr>
    </w:p>
    <w:sectPr w:rsidR="00472AC3" w:rsidRPr="00DB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CF" w:rsidRDefault="00AB1ACF" w:rsidP="00C65E83">
      <w:r>
        <w:separator/>
      </w:r>
    </w:p>
  </w:endnote>
  <w:endnote w:type="continuationSeparator" w:id="0">
    <w:p w:rsidR="00AB1ACF" w:rsidRDefault="00AB1ACF" w:rsidP="00C6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CF" w:rsidRDefault="00AB1ACF" w:rsidP="00C65E83">
      <w:r>
        <w:separator/>
      </w:r>
    </w:p>
  </w:footnote>
  <w:footnote w:type="continuationSeparator" w:id="0">
    <w:p w:rsidR="00AB1ACF" w:rsidRDefault="00AB1ACF" w:rsidP="00C6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9AA"/>
    <w:multiLevelType w:val="hybridMultilevel"/>
    <w:tmpl w:val="0DE8D0E0"/>
    <w:lvl w:ilvl="0" w:tplc="32DA4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8B4811"/>
    <w:multiLevelType w:val="singleLevel"/>
    <w:tmpl w:val="558B4811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8B6FC9"/>
    <w:multiLevelType w:val="singleLevel"/>
    <w:tmpl w:val="558B6FC9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1F"/>
    <w:rsid w:val="0001551F"/>
    <w:rsid w:val="000B19BF"/>
    <w:rsid w:val="001E7724"/>
    <w:rsid w:val="00291752"/>
    <w:rsid w:val="00472AC3"/>
    <w:rsid w:val="00545D04"/>
    <w:rsid w:val="005A6946"/>
    <w:rsid w:val="006303A3"/>
    <w:rsid w:val="0069759F"/>
    <w:rsid w:val="008C3976"/>
    <w:rsid w:val="008C4A3B"/>
    <w:rsid w:val="008F5D03"/>
    <w:rsid w:val="0095093B"/>
    <w:rsid w:val="00AB1ACF"/>
    <w:rsid w:val="00C65E83"/>
    <w:rsid w:val="00CD7AC1"/>
    <w:rsid w:val="00D24AE5"/>
    <w:rsid w:val="00D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E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E83"/>
    <w:rPr>
      <w:sz w:val="18"/>
      <w:szCs w:val="18"/>
    </w:rPr>
  </w:style>
  <w:style w:type="paragraph" w:styleId="a5">
    <w:name w:val="List Paragraph"/>
    <w:basedOn w:val="a"/>
    <w:uiPriority w:val="34"/>
    <w:qFormat/>
    <w:rsid w:val="001E7724"/>
    <w:pPr>
      <w:ind w:firstLineChars="200" w:firstLine="420"/>
    </w:pPr>
  </w:style>
  <w:style w:type="table" w:styleId="a6">
    <w:name w:val="Table Grid"/>
    <w:basedOn w:val="a1"/>
    <w:uiPriority w:val="59"/>
    <w:rsid w:val="00472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E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E83"/>
    <w:rPr>
      <w:sz w:val="18"/>
      <w:szCs w:val="18"/>
    </w:rPr>
  </w:style>
  <w:style w:type="paragraph" w:styleId="a5">
    <w:name w:val="List Paragraph"/>
    <w:basedOn w:val="a"/>
    <w:uiPriority w:val="34"/>
    <w:qFormat/>
    <w:rsid w:val="001E7724"/>
    <w:pPr>
      <w:ind w:firstLineChars="200" w:firstLine="420"/>
    </w:pPr>
  </w:style>
  <w:style w:type="table" w:styleId="a6">
    <w:name w:val="Table Grid"/>
    <w:basedOn w:val="a1"/>
    <w:uiPriority w:val="59"/>
    <w:rsid w:val="00472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2015-12-15T06:34:00Z</dcterms:created>
  <dcterms:modified xsi:type="dcterms:W3CDTF">2015-12-15T06:34:00Z</dcterms:modified>
</cp:coreProperties>
</file>