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AD" w:rsidRDefault="00D454AD" w:rsidP="001A3FEE">
      <w:pPr>
        <w:jc w:val="center"/>
        <w:rPr>
          <w:sz w:val="36"/>
        </w:rPr>
      </w:pPr>
    </w:p>
    <w:p w:rsidR="00DE289B" w:rsidRDefault="00DE289B" w:rsidP="001A3FEE">
      <w:pPr>
        <w:jc w:val="center"/>
        <w:rPr>
          <w:sz w:val="36"/>
        </w:rPr>
      </w:pPr>
    </w:p>
    <w:p w:rsidR="00DE289B" w:rsidRPr="00072019" w:rsidRDefault="00DE289B" w:rsidP="00DE289B">
      <w:pPr>
        <w:jc w:val="center"/>
        <w:rPr>
          <w:b/>
          <w:sz w:val="36"/>
        </w:rPr>
      </w:pPr>
      <w:r w:rsidRPr="00072019">
        <w:rPr>
          <w:rFonts w:hint="eastAsia"/>
          <w:b/>
          <w:sz w:val="36"/>
        </w:rPr>
        <w:t>华师一附中音乐模块课堂教学模式研究</w:t>
      </w:r>
    </w:p>
    <w:p w:rsidR="00DE289B" w:rsidRDefault="00DE289B" w:rsidP="00DE289B">
      <w:pPr>
        <w:jc w:val="center"/>
        <w:rPr>
          <w:b/>
          <w:sz w:val="56"/>
        </w:rPr>
      </w:pPr>
    </w:p>
    <w:p w:rsidR="00DE289B" w:rsidRPr="00DE289B" w:rsidRDefault="00DE289B" w:rsidP="00DE289B">
      <w:pPr>
        <w:jc w:val="center"/>
        <w:rPr>
          <w:b/>
          <w:sz w:val="72"/>
        </w:rPr>
      </w:pPr>
      <w:r w:rsidRPr="00DE289B">
        <w:rPr>
          <w:rFonts w:hint="eastAsia"/>
          <w:b/>
          <w:sz w:val="144"/>
        </w:rPr>
        <w:t>结</w:t>
      </w:r>
      <w:r w:rsidRPr="00DE289B">
        <w:rPr>
          <w:rFonts w:hint="eastAsia"/>
          <w:b/>
          <w:sz w:val="72"/>
        </w:rPr>
        <w:t xml:space="preserve"> </w:t>
      </w:r>
    </w:p>
    <w:p w:rsidR="00DE289B" w:rsidRPr="00DE289B" w:rsidRDefault="00DE289B" w:rsidP="00DE289B">
      <w:pPr>
        <w:jc w:val="center"/>
        <w:rPr>
          <w:b/>
          <w:sz w:val="72"/>
        </w:rPr>
      </w:pPr>
      <w:r w:rsidRPr="00DE289B">
        <w:rPr>
          <w:rFonts w:hint="eastAsia"/>
          <w:b/>
          <w:sz w:val="144"/>
        </w:rPr>
        <w:t>题</w:t>
      </w:r>
      <w:r w:rsidRPr="00DE289B">
        <w:rPr>
          <w:rFonts w:hint="eastAsia"/>
          <w:b/>
          <w:sz w:val="72"/>
        </w:rPr>
        <w:t xml:space="preserve"> </w:t>
      </w:r>
    </w:p>
    <w:p w:rsidR="00DE289B" w:rsidRPr="00DE289B" w:rsidRDefault="00DE289B" w:rsidP="00DE289B">
      <w:pPr>
        <w:jc w:val="center"/>
        <w:rPr>
          <w:b/>
          <w:sz w:val="72"/>
        </w:rPr>
      </w:pPr>
      <w:r w:rsidRPr="00DE289B">
        <w:rPr>
          <w:rFonts w:hint="eastAsia"/>
          <w:b/>
          <w:sz w:val="144"/>
        </w:rPr>
        <w:t>报</w:t>
      </w:r>
      <w:r w:rsidRPr="00DE289B">
        <w:rPr>
          <w:rFonts w:hint="eastAsia"/>
          <w:b/>
          <w:sz w:val="72"/>
        </w:rPr>
        <w:t xml:space="preserve"> </w:t>
      </w:r>
    </w:p>
    <w:p w:rsidR="00DE289B" w:rsidRPr="00DE289B" w:rsidRDefault="00DE289B" w:rsidP="00DE289B">
      <w:pPr>
        <w:jc w:val="center"/>
        <w:rPr>
          <w:b/>
          <w:sz w:val="96"/>
        </w:rPr>
      </w:pPr>
      <w:r w:rsidRPr="00DE289B">
        <w:rPr>
          <w:rFonts w:hint="eastAsia"/>
          <w:b/>
          <w:sz w:val="144"/>
        </w:rPr>
        <w:t>告</w:t>
      </w:r>
    </w:p>
    <w:p w:rsidR="00072019" w:rsidRDefault="00072019" w:rsidP="00072019">
      <w:pPr>
        <w:jc w:val="center"/>
        <w:rPr>
          <w:b/>
          <w:sz w:val="36"/>
        </w:rPr>
      </w:pPr>
    </w:p>
    <w:p w:rsidR="00DE289B" w:rsidRDefault="00DE289B" w:rsidP="00072019">
      <w:pPr>
        <w:jc w:val="center"/>
        <w:rPr>
          <w:b/>
          <w:sz w:val="36"/>
        </w:rPr>
      </w:pPr>
    </w:p>
    <w:p w:rsidR="00DE289B" w:rsidRDefault="00DE289B" w:rsidP="00072019">
      <w:pPr>
        <w:jc w:val="center"/>
        <w:rPr>
          <w:b/>
          <w:sz w:val="36"/>
        </w:rPr>
      </w:pPr>
    </w:p>
    <w:p w:rsidR="00DE289B" w:rsidRDefault="00DE289B" w:rsidP="00072019">
      <w:pPr>
        <w:jc w:val="center"/>
        <w:rPr>
          <w:b/>
          <w:sz w:val="36"/>
        </w:rPr>
      </w:pPr>
    </w:p>
    <w:p w:rsidR="00DE289B" w:rsidRDefault="00DE289B" w:rsidP="00072019">
      <w:pPr>
        <w:jc w:val="center"/>
        <w:rPr>
          <w:b/>
          <w:sz w:val="36"/>
        </w:rPr>
      </w:pPr>
      <w:r>
        <w:rPr>
          <w:rFonts w:hint="eastAsia"/>
          <w:b/>
          <w:sz w:val="36"/>
        </w:rPr>
        <w:t>二〇一四年十一月</w:t>
      </w:r>
    </w:p>
    <w:p w:rsidR="00C212EE" w:rsidRDefault="00C212EE" w:rsidP="00B67C21">
      <w:pPr>
        <w:rPr>
          <w:b/>
          <w:sz w:val="36"/>
        </w:rPr>
      </w:pPr>
    </w:p>
    <w:p w:rsidR="00072019" w:rsidRPr="00072019" w:rsidRDefault="00072019" w:rsidP="00072019">
      <w:pPr>
        <w:jc w:val="center"/>
        <w:rPr>
          <w:b/>
          <w:sz w:val="36"/>
        </w:rPr>
      </w:pPr>
      <w:r w:rsidRPr="00072019">
        <w:rPr>
          <w:rFonts w:hint="eastAsia"/>
          <w:b/>
          <w:sz w:val="36"/>
        </w:rPr>
        <w:lastRenderedPageBreak/>
        <w:t>华师一附中音乐模块课堂教学模式研究</w:t>
      </w:r>
    </w:p>
    <w:p w:rsidR="00D454AD" w:rsidRPr="00474358" w:rsidRDefault="00072019" w:rsidP="00072019">
      <w:pPr>
        <w:jc w:val="center"/>
        <w:rPr>
          <w:b/>
          <w:sz w:val="56"/>
        </w:rPr>
      </w:pPr>
      <w:r w:rsidRPr="00474358">
        <w:rPr>
          <w:rFonts w:hint="eastAsia"/>
          <w:b/>
          <w:sz w:val="56"/>
        </w:rPr>
        <w:t>结</w:t>
      </w:r>
      <w:r w:rsidRPr="00474358">
        <w:rPr>
          <w:rFonts w:hint="eastAsia"/>
          <w:b/>
          <w:sz w:val="56"/>
        </w:rPr>
        <w:t xml:space="preserve"> </w:t>
      </w:r>
      <w:r w:rsidRPr="00474358">
        <w:rPr>
          <w:rFonts w:hint="eastAsia"/>
          <w:b/>
          <w:sz w:val="56"/>
        </w:rPr>
        <w:t>题</w:t>
      </w:r>
      <w:r w:rsidRPr="00474358">
        <w:rPr>
          <w:rFonts w:hint="eastAsia"/>
          <w:b/>
          <w:sz w:val="56"/>
        </w:rPr>
        <w:t xml:space="preserve"> </w:t>
      </w:r>
      <w:r w:rsidRPr="00474358">
        <w:rPr>
          <w:rFonts w:hint="eastAsia"/>
          <w:b/>
          <w:sz w:val="56"/>
        </w:rPr>
        <w:t>报</w:t>
      </w:r>
      <w:r w:rsidRPr="00474358">
        <w:rPr>
          <w:rFonts w:hint="eastAsia"/>
          <w:b/>
          <w:sz w:val="56"/>
        </w:rPr>
        <w:t xml:space="preserve"> </w:t>
      </w:r>
      <w:r w:rsidRPr="00474358">
        <w:rPr>
          <w:rFonts w:hint="eastAsia"/>
          <w:b/>
          <w:sz w:val="56"/>
        </w:rPr>
        <w:t>告</w:t>
      </w:r>
    </w:p>
    <w:p w:rsidR="001A3FEE" w:rsidRPr="00072019" w:rsidRDefault="001A3FEE" w:rsidP="00072019">
      <w:pPr>
        <w:spacing w:line="500" w:lineRule="exact"/>
        <w:jc w:val="center"/>
        <w:rPr>
          <w:sz w:val="28"/>
          <w:szCs w:val="28"/>
        </w:rPr>
      </w:pPr>
      <w:r w:rsidRPr="00072019">
        <w:rPr>
          <w:rFonts w:hint="eastAsia"/>
          <w:sz w:val="28"/>
          <w:szCs w:val="28"/>
        </w:rPr>
        <w:t>赵明</w:t>
      </w:r>
      <w:r w:rsidR="00072019" w:rsidRPr="00072019">
        <w:rPr>
          <w:rFonts w:hint="eastAsia"/>
          <w:sz w:val="28"/>
          <w:szCs w:val="28"/>
        </w:rPr>
        <w:t xml:space="preserve">  </w:t>
      </w:r>
      <w:r w:rsidRPr="00072019">
        <w:rPr>
          <w:rFonts w:hint="eastAsia"/>
          <w:sz w:val="28"/>
          <w:szCs w:val="28"/>
        </w:rPr>
        <w:t>黄涛</w:t>
      </w:r>
      <w:r w:rsidR="00A27A52">
        <w:rPr>
          <w:rFonts w:hint="eastAsia"/>
          <w:sz w:val="28"/>
          <w:szCs w:val="28"/>
        </w:rPr>
        <w:t xml:space="preserve">  </w:t>
      </w:r>
      <w:r w:rsidR="00A27A52" w:rsidRPr="00072019">
        <w:rPr>
          <w:rFonts w:hint="eastAsia"/>
          <w:sz w:val="28"/>
          <w:szCs w:val="28"/>
        </w:rPr>
        <w:t>王婷</w:t>
      </w:r>
      <w:r w:rsidR="00474358">
        <w:rPr>
          <w:rFonts w:hint="eastAsia"/>
          <w:sz w:val="28"/>
          <w:szCs w:val="28"/>
        </w:rPr>
        <w:t xml:space="preserve">  </w:t>
      </w:r>
      <w:r w:rsidRPr="00072019">
        <w:rPr>
          <w:rFonts w:hint="eastAsia"/>
          <w:sz w:val="28"/>
          <w:szCs w:val="28"/>
        </w:rPr>
        <w:t>凌潘</w:t>
      </w:r>
      <w:r w:rsidRPr="00072019">
        <w:rPr>
          <w:sz w:val="28"/>
          <w:szCs w:val="28"/>
        </w:rPr>
        <w:t xml:space="preserve"> </w:t>
      </w:r>
    </w:p>
    <w:p w:rsidR="00474358" w:rsidRPr="00B67C21" w:rsidRDefault="00474358" w:rsidP="00B67C21">
      <w:pPr>
        <w:spacing w:line="500" w:lineRule="exact"/>
        <w:rPr>
          <w:sz w:val="24"/>
          <w:szCs w:val="24"/>
        </w:rPr>
      </w:pPr>
    </w:p>
    <w:p w:rsidR="001A3FEE" w:rsidRPr="00B67C21" w:rsidRDefault="001A3FEE"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t>一、课题研究的目的、意义</w:t>
      </w:r>
    </w:p>
    <w:p w:rsidR="001A3FEE" w:rsidRPr="00B67C21" w:rsidRDefault="001A3FEE" w:rsidP="00B67C21">
      <w:pPr>
        <w:spacing w:line="440" w:lineRule="exact"/>
        <w:ind w:firstLine="482"/>
        <w:rPr>
          <w:rFonts w:asciiTheme="minorEastAsia" w:hAnsiTheme="minorEastAsia"/>
          <w:sz w:val="24"/>
          <w:szCs w:val="24"/>
        </w:rPr>
      </w:pPr>
      <w:r w:rsidRPr="00B67C21">
        <w:rPr>
          <w:rFonts w:asciiTheme="minorEastAsia" w:hAnsiTheme="minorEastAsia"/>
          <w:sz w:val="24"/>
          <w:szCs w:val="24"/>
        </w:rPr>
        <w:t>1</w:t>
      </w:r>
      <w:r w:rsidRPr="00B67C21">
        <w:rPr>
          <w:rFonts w:asciiTheme="minorEastAsia" w:hAnsiTheme="minorEastAsia" w:hint="eastAsia"/>
          <w:sz w:val="24"/>
          <w:szCs w:val="24"/>
        </w:rPr>
        <w:t>、</w:t>
      </w:r>
      <w:r w:rsidRPr="00B67C21">
        <w:rPr>
          <w:rFonts w:asciiTheme="minorEastAsia" w:hAnsiTheme="minorEastAsia" w:hint="eastAsia"/>
          <w:b/>
          <w:sz w:val="24"/>
          <w:szCs w:val="24"/>
        </w:rPr>
        <w:t>背景及现状分析</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认真贯彻落实《全国学校艺术教育发展规划》和《学校艺术教育工作规程》。以育人为宗旨，面向全体学生，推进学校艺术教育改革与发展。</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基于全国课改开展的大背景下，我校先于湖北省其它学校，于</w:t>
      </w:r>
      <w:r w:rsidRPr="00B67C21">
        <w:rPr>
          <w:rFonts w:asciiTheme="minorEastAsia" w:hAnsiTheme="minorEastAsia"/>
          <w:sz w:val="24"/>
          <w:szCs w:val="24"/>
        </w:rPr>
        <w:t>2006</w:t>
      </w:r>
      <w:r w:rsidRPr="00B67C21">
        <w:rPr>
          <w:rFonts w:asciiTheme="minorEastAsia" w:hAnsiTheme="minorEastAsia" w:hint="eastAsia"/>
          <w:sz w:val="24"/>
          <w:szCs w:val="24"/>
        </w:rPr>
        <w:t>年率先在音乐学科启动新课改。普通高中音乐课程标准中，明确了高中音乐课程内容结构为六个模块组成，其中《音乐鉴赏》为必修模块，《演奏》、《歌唱》、《创作》、《音乐与舞蹈》、《音乐与戏剧表演》为必选模块。根据我校实际情况，我们选择了《演奏》、《歌唱》、和《音乐与舞蹈》三个模块在高二年级进行教学。</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对于模块化音乐教学的改革变化，教学模式势必适应课程而进行相应的发展和改革。但是，从目前国内来看，有关音乐模块化教学的教学模式的论述非常少，大多是关于实施的建议以及对于重点和难点的论述。</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在近几年的教学设计中，我校老师不断探索，从教学内容到教学方法都作了比较大胆的尝试，取得了良好的教学效果。但还是遇到了一些问题，其中有几点比较突出：一是选课方法过于传统；二是教学随意性太大</w:t>
      </w:r>
      <w:r w:rsidRPr="00B67C21">
        <w:rPr>
          <w:rFonts w:asciiTheme="minorEastAsia" w:hAnsiTheme="minorEastAsia"/>
          <w:sz w:val="24"/>
          <w:szCs w:val="24"/>
        </w:rPr>
        <w:t>,</w:t>
      </w:r>
      <w:r w:rsidRPr="00B67C21">
        <w:rPr>
          <w:rFonts w:asciiTheme="minorEastAsia" w:hAnsiTheme="minorEastAsia" w:hint="eastAsia"/>
          <w:sz w:val="24"/>
          <w:szCs w:val="24"/>
        </w:rPr>
        <w:t>没有形成具有本校特色的课程模式；三是没有科学的评价方法，无法激励学生的学习兴趣。</w:t>
      </w:r>
    </w:p>
    <w:p w:rsidR="001A3FEE" w:rsidRPr="00B67C21" w:rsidRDefault="001A3FEE" w:rsidP="00B67C21">
      <w:pPr>
        <w:spacing w:line="440" w:lineRule="exact"/>
        <w:ind w:firstLineChars="196" w:firstLine="472"/>
        <w:rPr>
          <w:rFonts w:asciiTheme="minorEastAsia" w:hAnsiTheme="minorEastAsia"/>
          <w:b/>
          <w:sz w:val="24"/>
          <w:szCs w:val="24"/>
        </w:rPr>
      </w:pPr>
      <w:r w:rsidRPr="00B67C21">
        <w:rPr>
          <w:rFonts w:asciiTheme="minorEastAsia" w:hAnsiTheme="minorEastAsia" w:hint="eastAsia"/>
          <w:b/>
          <w:sz w:val="24"/>
          <w:szCs w:val="24"/>
        </w:rPr>
        <w:t>2、目的和意义</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目的：研究形成具有华师一附中特色的音乐模块课堂教学模式。</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意义：高中音乐模块课教学改革与我校的“多元优质发展”都是为了给学生更大的学习空间和个性发展的舞台。在音乐模块课上，我们要让这个舞台发挥更大的作用，让学生学有所乐，学有所用。</w:t>
      </w:r>
    </w:p>
    <w:p w:rsidR="001A3FEE" w:rsidRPr="00B67C21" w:rsidRDefault="001A3FEE" w:rsidP="00B67C21">
      <w:pPr>
        <w:pStyle w:val="a3"/>
        <w:spacing w:line="440" w:lineRule="exact"/>
        <w:ind w:firstLine="480"/>
        <w:rPr>
          <w:rFonts w:asciiTheme="minorEastAsia" w:hAnsiTheme="minorEastAsia"/>
          <w:sz w:val="24"/>
          <w:szCs w:val="24"/>
        </w:rPr>
      </w:pPr>
      <w:r w:rsidRPr="00B67C21">
        <w:rPr>
          <w:rFonts w:asciiTheme="minorEastAsia" w:hAnsiTheme="minorEastAsia" w:hint="eastAsia"/>
          <w:sz w:val="24"/>
          <w:szCs w:val="24"/>
        </w:rPr>
        <w:t>就我校音乐模块课目前的现状而言，我们必须在选课方法、课堂教学模式、评价方法等方面深入研究，形成具有华师一附中特色的音乐模块课堂教学模式。</w:t>
      </w:r>
    </w:p>
    <w:p w:rsidR="001A3FEE" w:rsidRPr="00B67C21" w:rsidRDefault="001A3FEE"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t>二、课题界定</w:t>
      </w:r>
    </w:p>
    <w:p w:rsidR="001A3FEE" w:rsidRPr="00B67C21" w:rsidRDefault="001A3FEE"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1、研究对象总体范围的界定：音乐模块课选课方法、音乐模块课课堂教学</w:t>
      </w:r>
      <w:r w:rsidRPr="00B67C21">
        <w:rPr>
          <w:rFonts w:asciiTheme="minorEastAsia" w:hAnsiTheme="minorEastAsia" w:hint="eastAsia"/>
          <w:sz w:val="24"/>
          <w:szCs w:val="24"/>
        </w:rPr>
        <w:lastRenderedPageBreak/>
        <w:t>模式</w:t>
      </w:r>
    </w:p>
    <w:p w:rsidR="001A3FEE" w:rsidRPr="00B67C21" w:rsidRDefault="001A3FEE"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2、关键概念的界定：教学模式是在一定教学思想或教学理论指导下建立起来的较为稳定的教学活动结构框架和活动程序。作为结构框架，突出了教学模式从宏观上把握教学活动整体及各要素之间内部的关系和功能；作为活动程序则突出了教学模式的有序性和可操作性。</w:t>
      </w:r>
    </w:p>
    <w:p w:rsidR="001D7184" w:rsidRPr="00B67C21" w:rsidRDefault="001D7184"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t>三、研究方法</w:t>
      </w:r>
      <w:r w:rsidR="00A40E68" w:rsidRPr="00B67C21">
        <w:rPr>
          <w:rFonts w:asciiTheme="minorEastAsia" w:hAnsiTheme="minorEastAsia" w:hint="eastAsia"/>
          <w:b/>
          <w:sz w:val="24"/>
          <w:szCs w:val="24"/>
        </w:rPr>
        <w:t>、</w:t>
      </w:r>
      <w:r w:rsidRPr="00B67C21">
        <w:rPr>
          <w:rFonts w:asciiTheme="minorEastAsia" w:hAnsiTheme="minorEastAsia" w:hint="eastAsia"/>
          <w:b/>
          <w:sz w:val="24"/>
          <w:szCs w:val="24"/>
        </w:rPr>
        <w:t>具体措施</w:t>
      </w:r>
    </w:p>
    <w:p w:rsidR="001D7184" w:rsidRPr="00B67C21" w:rsidRDefault="001D7184" w:rsidP="00B67C21">
      <w:pPr>
        <w:spacing w:line="440" w:lineRule="exact"/>
        <w:ind w:firstLine="555"/>
        <w:rPr>
          <w:rFonts w:asciiTheme="minorEastAsia" w:hAnsiTheme="minorEastAsia"/>
          <w:b/>
          <w:sz w:val="24"/>
          <w:szCs w:val="24"/>
        </w:rPr>
      </w:pPr>
      <w:r w:rsidRPr="00B67C21">
        <w:rPr>
          <w:rFonts w:asciiTheme="minorEastAsia" w:hAnsiTheme="minorEastAsia" w:hint="eastAsia"/>
          <w:b/>
          <w:sz w:val="24"/>
          <w:szCs w:val="24"/>
        </w:rPr>
        <w:t>1</w:t>
      </w:r>
      <w:r w:rsidR="00795BE0" w:rsidRPr="00B67C21">
        <w:rPr>
          <w:rFonts w:asciiTheme="minorEastAsia" w:hAnsiTheme="minorEastAsia" w:hint="eastAsia"/>
          <w:b/>
          <w:sz w:val="24"/>
          <w:szCs w:val="24"/>
        </w:rPr>
        <w:t>、研究方法</w:t>
      </w:r>
    </w:p>
    <w:p w:rsidR="00795BE0" w:rsidRPr="00B67C21" w:rsidRDefault="00795BE0"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实验研究法：实验法是</w:t>
      </w:r>
      <w:r w:rsidR="00FA2E66" w:rsidRPr="00B67C21">
        <w:rPr>
          <w:rFonts w:asciiTheme="minorEastAsia" w:hAnsiTheme="minorEastAsia" w:hint="eastAsia"/>
          <w:sz w:val="24"/>
          <w:szCs w:val="24"/>
        </w:rPr>
        <w:t>研究者运用科学实验的原理和方法，以一定的教育理论及其假设为指导，有目的地控制和操纵某些教育因素或教育条件，通过观测与所控制的条件相伴随的教育要素或教育现象变化的结果，来揭示教育活动规律的一种方法。</w:t>
      </w:r>
    </w:p>
    <w:p w:rsidR="004F4A9F" w:rsidRPr="00B67C21" w:rsidRDefault="004F4A9F"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在本课题的研究中，我们结合我校实际情况，在研究过程中通过不断地对我校学生音乐素养、综合能力进行分析，结合现有音乐模块课教学现状，以及教学中出现的问题制定出更加科学的</w:t>
      </w:r>
      <w:r w:rsidR="00B16BC2" w:rsidRPr="00B67C21">
        <w:rPr>
          <w:rFonts w:asciiTheme="minorEastAsia" w:hAnsiTheme="minorEastAsia" w:hint="eastAsia"/>
          <w:sz w:val="24"/>
          <w:szCs w:val="24"/>
        </w:rPr>
        <w:t>课堂</w:t>
      </w:r>
      <w:r w:rsidRPr="00B67C21">
        <w:rPr>
          <w:rFonts w:asciiTheme="minorEastAsia" w:hAnsiTheme="minorEastAsia" w:hint="eastAsia"/>
          <w:sz w:val="24"/>
          <w:szCs w:val="24"/>
        </w:rPr>
        <w:t xml:space="preserve">教学模式。 </w:t>
      </w:r>
    </w:p>
    <w:p w:rsidR="001D7184" w:rsidRPr="00B67C21" w:rsidRDefault="00795BE0"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文献研究法：翻阅、搜集近年来有关音乐模块教学的资料，对比不同版本的音乐模块</w:t>
      </w:r>
      <w:r w:rsidR="0070173F" w:rsidRPr="00B67C21">
        <w:rPr>
          <w:rFonts w:asciiTheme="minorEastAsia" w:hAnsiTheme="minorEastAsia" w:hint="eastAsia"/>
          <w:sz w:val="24"/>
          <w:szCs w:val="24"/>
        </w:rPr>
        <w:t>课</w:t>
      </w:r>
      <w:r w:rsidRPr="00B67C21">
        <w:rPr>
          <w:rFonts w:asciiTheme="minorEastAsia" w:hAnsiTheme="minorEastAsia" w:hint="eastAsia"/>
          <w:sz w:val="24"/>
          <w:szCs w:val="24"/>
        </w:rPr>
        <w:t>教材，通过对这些资料信息的分析与研究，达到准确地界定课题研究的价值性、可行性，制定研究</w:t>
      </w:r>
      <w:r w:rsidR="00C71A85" w:rsidRPr="00B67C21">
        <w:rPr>
          <w:rFonts w:asciiTheme="minorEastAsia" w:hAnsiTheme="minorEastAsia" w:hint="eastAsia"/>
          <w:sz w:val="24"/>
          <w:szCs w:val="24"/>
        </w:rPr>
        <w:t>科学的</w:t>
      </w:r>
      <w:r w:rsidRPr="00B67C21">
        <w:rPr>
          <w:rFonts w:asciiTheme="minorEastAsia" w:hAnsiTheme="minorEastAsia" w:hint="eastAsia"/>
          <w:sz w:val="24"/>
          <w:szCs w:val="24"/>
        </w:rPr>
        <w:t>目标与实施方案等目的。</w:t>
      </w:r>
    </w:p>
    <w:p w:rsidR="001D7184" w:rsidRPr="00B67C21" w:rsidRDefault="00795BE0"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专家咨询法：研究过程中，通过向权威专家和教师学习，研究符合我校实际情况的具有可行性的</w:t>
      </w:r>
      <w:r w:rsidR="00B16BC2" w:rsidRPr="00B67C21">
        <w:rPr>
          <w:rFonts w:asciiTheme="minorEastAsia" w:hAnsiTheme="minorEastAsia" w:hint="eastAsia"/>
          <w:sz w:val="24"/>
          <w:szCs w:val="24"/>
        </w:rPr>
        <w:t>音乐</w:t>
      </w:r>
      <w:r w:rsidR="00B16C3E" w:rsidRPr="00B67C21">
        <w:rPr>
          <w:rFonts w:asciiTheme="minorEastAsia" w:hAnsiTheme="minorEastAsia" w:hint="eastAsia"/>
          <w:sz w:val="24"/>
          <w:szCs w:val="24"/>
        </w:rPr>
        <w:t>模块教学模式。</w:t>
      </w:r>
    </w:p>
    <w:p w:rsidR="001D7184" w:rsidRPr="00B67C21" w:rsidRDefault="00B16C3E"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t xml:space="preserve">    2、</w:t>
      </w:r>
      <w:r w:rsidR="00A40E68" w:rsidRPr="00B67C21">
        <w:rPr>
          <w:rFonts w:asciiTheme="minorEastAsia" w:hAnsiTheme="minorEastAsia" w:hint="eastAsia"/>
          <w:b/>
          <w:sz w:val="24"/>
          <w:szCs w:val="24"/>
        </w:rPr>
        <w:t>实施步骤、</w:t>
      </w:r>
      <w:r w:rsidRPr="00B67C21">
        <w:rPr>
          <w:rFonts w:asciiTheme="minorEastAsia" w:hAnsiTheme="minorEastAsia" w:hint="eastAsia"/>
          <w:b/>
          <w:sz w:val="24"/>
          <w:szCs w:val="24"/>
        </w:rPr>
        <w:t>具体措施</w:t>
      </w:r>
    </w:p>
    <w:p w:rsidR="001A78DD" w:rsidRPr="00B67C21" w:rsidRDefault="001A78DD"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每星期周三上午</w:t>
      </w:r>
      <w:r w:rsidR="00B16C3E" w:rsidRPr="00B67C21">
        <w:rPr>
          <w:rFonts w:asciiTheme="minorEastAsia" w:hAnsiTheme="minorEastAsia" w:hint="eastAsia"/>
          <w:sz w:val="24"/>
          <w:szCs w:val="24"/>
        </w:rPr>
        <w:t>集体备课，</w:t>
      </w:r>
      <w:r w:rsidRPr="00B67C21">
        <w:rPr>
          <w:rFonts w:asciiTheme="minorEastAsia" w:hAnsiTheme="minorEastAsia" w:hint="eastAsia"/>
          <w:sz w:val="24"/>
          <w:szCs w:val="24"/>
        </w:rPr>
        <w:t>有针对性地</w:t>
      </w:r>
      <w:r w:rsidR="00B16C3E" w:rsidRPr="00B67C21">
        <w:rPr>
          <w:rFonts w:asciiTheme="minorEastAsia" w:hAnsiTheme="minorEastAsia" w:hint="eastAsia"/>
          <w:sz w:val="24"/>
          <w:szCs w:val="24"/>
        </w:rPr>
        <w:t>对</w:t>
      </w:r>
      <w:r w:rsidRPr="00B67C21">
        <w:rPr>
          <w:rFonts w:asciiTheme="minorEastAsia" w:hAnsiTheme="minorEastAsia" w:hint="eastAsia"/>
          <w:sz w:val="24"/>
          <w:szCs w:val="24"/>
        </w:rPr>
        <w:t>模块课课堂教学教案、教学过程中出现的问题、学生学习过程中显现的问题等</w:t>
      </w:r>
      <w:r w:rsidR="00B16C3E" w:rsidRPr="00B67C21">
        <w:rPr>
          <w:rFonts w:asciiTheme="minorEastAsia" w:hAnsiTheme="minorEastAsia" w:hint="eastAsia"/>
          <w:sz w:val="24"/>
          <w:szCs w:val="24"/>
        </w:rPr>
        <w:t>进行分析</w:t>
      </w:r>
      <w:r w:rsidRPr="00B67C21">
        <w:rPr>
          <w:rFonts w:asciiTheme="minorEastAsia" w:hAnsiTheme="minorEastAsia" w:hint="eastAsia"/>
          <w:sz w:val="24"/>
          <w:szCs w:val="24"/>
        </w:rPr>
        <w:t>讨论</w:t>
      </w:r>
      <w:r w:rsidR="00B16C3E" w:rsidRPr="00B67C21">
        <w:rPr>
          <w:rFonts w:asciiTheme="minorEastAsia" w:hAnsiTheme="minorEastAsia" w:hint="eastAsia"/>
          <w:sz w:val="24"/>
          <w:szCs w:val="24"/>
        </w:rPr>
        <w:t>，</w:t>
      </w:r>
      <w:r w:rsidRPr="00B67C21">
        <w:rPr>
          <w:rFonts w:asciiTheme="minorEastAsia" w:hAnsiTheme="minorEastAsia" w:hint="eastAsia"/>
          <w:sz w:val="24"/>
          <w:szCs w:val="24"/>
        </w:rPr>
        <w:t>以完善教学。</w:t>
      </w:r>
      <w:r w:rsidR="00B16BC2" w:rsidRPr="00B67C21">
        <w:rPr>
          <w:rFonts w:asciiTheme="minorEastAsia" w:hAnsiTheme="minorEastAsia" w:hint="eastAsia"/>
          <w:sz w:val="24"/>
          <w:szCs w:val="24"/>
        </w:rPr>
        <w:t>事实证明集体备课有效地提升了课堂教学效果，特别是青年教师在这个活动的帮助下迅速成长，教学效果明显提升。</w:t>
      </w:r>
    </w:p>
    <w:p w:rsidR="00B16C3E" w:rsidRPr="00B67C21" w:rsidRDefault="00B16BC2" w:rsidP="00B67C21">
      <w:pPr>
        <w:spacing w:line="440" w:lineRule="exact"/>
        <w:ind w:firstLine="570"/>
        <w:rPr>
          <w:rFonts w:asciiTheme="minorEastAsia" w:hAnsiTheme="minorEastAsia"/>
          <w:sz w:val="24"/>
          <w:szCs w:val="24"/>
        </w:rPr>
      </w:pPr>
      <w:r w:rsidRPr="00B67C21">
        <w:rPr>
          <w:rFonts w:asciiTheme="minorEastAsia" w:hAnsiTheme="minorEastAsia" w:hint="eastAsia"/>
          <w:sz w:val="24"/>
          <w:szCs w:val="24"/>
        </w:rPr>
        <w:t>以备课组为单位，定期组织小组公开课，检验集体备课的效果</w:t>
      </w:r>
      <w:r w:rsidR="00AE77EE" w:rsidRPr="00B67C21">
        <w:rPr>
          <w:rFonts w:asciiTheme="minorEastAsia" w:hAnsiTheme="minorEastAsia" w:hint="eastAsia"/>
          <w:sz w:val="24"/>
          <w:szCs w:val="24"/>
        </w:rPr>
        <w:t>。</w:t>
      </w:r>
      <w:r w:rsidR="0070173F" w:rsidRPr="00B67C21">
        <w:rPr>
          <w:rFonts w:asciiTheme="minorEastAsia" w:hAnsiTheme="minorEastAsia" w:hint="eastAsia"/>
          <w:sz w:val="24"/>
          <w:szCs w:val="24"/>
        </w:rPr>
        <w:t>演奏、歌唱、音乐与</w:t>
      </w:r>
      <w:r w:rsidRPr="00B67C21">
        <w:rPr>
          <w:rFonts w:asciiTheme="minorEastAsia" w:hAnsiTheme="minorEastAsia" w:hint="eastAsia"/>
          <w:sz w:val="24"/>
          <w:szCs w:val="24"/>
        </w:rPr>
        <w:t>舞蹈三大模块虽然教学内容完全不同，但在教学上有很多的相同之处，</w:t>
      </w:r>
      <w:r w:rsidR="00AE77EE" w:rsidRPr="00B67C21">
        <w:rPr>
          <w:rFonts w:asciiTheme="minorEastAsia" w:hAnsiTheme="minorEastAsia" w:hint="eastAsia"/>
          <w:sz w:val="24"/>
          <w:szCs w:val="24"/>
        </w:rPr>
        <w:t>小组公开课在一定程度上打通了三个课程的内在联系，教师之间相互学习、取舍，丰富教学手段，提升课堂教学效果。</w:t>
      </w:r>
    </w:p>
    <w:p w:rsidR="00B16C3E" w:rsidRPr="00B67C21" w:rsidRDefault="00E05993"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实施步骤：</w:t>
      </w:r>
      <w:r w:rsidR="00B16C3E" w:rsidRPr="00B67C21">
        <w:rPr>
          <w:rFonts w:asciiTheme="minorEastAsia" w:hAnsiTheme="minorEastAsia" w:hint="eastAsia"/>
          <w:sz w:val="24"/>
          <w:szCs w:val="24"/>
        </w:rPr>
        <w:t>2014年2月制定选课方法，确立模块课课堂教学基本模式</w:t>
      </w:r>
      <w:r w:rsidRPr="00B67C21">
        <w:rPr>
          <w:rFonts w:asciiTheme="minorEastAsia" w:hAnsiTheme="minorEastAsia" w:hint="eastAsia"/>
          <w:sz w:val="24"/>
          <w:szCs w:val="24"/>
        </w:rPr>
        <w:t>；2014年2月到12月，结合意向中的选课方法，教学模式，有针对性地进行探索研究，形成具有我校特色的高中音乐模块教学模式；2014年6</w:t>
      </w:r>
      <w:r w:rsidR="009B3092" w:rsidRPr="00B67C21">
        <w:rPr>
          <w:rFonts w:asciiTheme="minorEastAsia" w:hAnsiTheme="minorEastAsia" w:hint="eastAsia"/>
          <w:sz w:val="24"/>
          <w:szCs w:val="24"/>
        </w:rPr>
        <w:t>月，确定评价方法，形</w:t>
      </w:r>
      <w:r w:rsidR="009B3092" w:rsidRPr="00B67C21">
        <w:rPr>
          <w:rFonts w:asciiTheme="minorEastAsia" w:hAnsiTheme="minorEastAsia" w:hint="eastAsia"/>
          <w:sz w:val="24"/>
          <w:szCs w:val="24"/>
        </w:rPr>
        <w:lastRenderedPageBreak/>
        <w:t>成科学的有较强激励机制的评价方法；2014年11月，音乐模块公开课展示；2014年12月前完成科研报告。</w:t>
      </w:r>
    </w:p>
    <w:p w:rsidR="00E05993" w:rsidRPr="00B67C21" w:rsidRDefault="00E05993"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t>四、</w:t>
      </w:r>
      <w:r w:rsidR="00474358" w:rsidRPr="00B67C21">
        <w:rPr>
          <w:rFonts w:asciiTheme="minorEastAsia" w:hAnsiTheme="minorEastAsia" w:hint="eastAsia"/>
          <w:b/>
          <w:sz w:val="24"/>
          <w:szCs w:val="24"/>
        </w:rPr>
        <w:t>研究</w:t>
      </w:r>
      <w:r w:rsidRPr="00B67C21">
        <w:rPr>
          <w:rFonts w:asciiTheme="minorEastAsia" w:hAnsiTheme="minorEastAsia" w:hint="eastAsia"/>
          <w:b/>
          <w:sz w:val="24"/>
          <w:szCs w:val="24"/>
        </w:rPr>
        <w:t>结果</w:t>
      </w:r>
    </w:p>
    <w:p w:rsidR="001D7184" w:rsidRPr="00B67C21" w:rsidRDefault="00E05993" w:rsidP="00B67C21">
      <w:pPr>
        <w:spacing w:line="440" w:lineRule="exact"/>
        <w:ind w:firstLineChars="200" w:firstLine="482"/>
        <w:rPr>
          <w:rFonts w:asciiTheme="minorEastAsia" w:hAnsiTheme="minorEastAsia"/>
          <w:b/>
          <w:sz w:val="24"/>
          <w:szCs w:val="24"/>
        </w:rPr>
      </w:pPr>
      <w:r w:rsidRPr="00B67C21">
        <w:rPr>
          <w:rFonts w:asciiTheme="minorEastAsia" w:hAnsiTheme="minorEastAsia" w:hint="eastAsia"/>
          <w:b/>
          <w:sz w:val="24"/>
          <w:szCs w:val="24"/>
        </w:rPr>
        <w:t>（一）音乐模块课</w:t>
      </w:r>
      <w:r w:rsidR="004814FD" w:rsidRPr="00B67C21">
        <w:rPr>
          <w:rFonts w:asciiTheme="minorEastAsia" w:hAnsiTheme="minorEastAsia" w:hint="eastAsia"/>
          <w:b/>
          <w:sz w:val="24"/>
          <w:szCs w:val="24"/>
        </w:rPr>
        <w:t>选课方法</w:t>
      </w:r>
    </w:p>
    <w:p w:rsidR="009B3092" w:rsidRPr="00B67C21" w:rsidRDefault="00BF7164"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①</w:t>
      </w:r>
      <w:r w:rsidR="009B3092" w:rsidRPr="00B67C21">
        <w:rPr>
          <w:rFonts w:asciiTheme="minorEastAsia" w:hAnsiTheme="minorEastAsia" w:hint="eastAsia"/>
          <w:sz w:val="24"/>
          <w:szCs w:val="24"/>
        </w:rPr>
        <w:t>任课教师讲解法——利用一节课的时间，各任课老师分别对各自的</w:t>
      </w:r>
      <w:r w:rsidR="00C71A85" w:rsidRPr="00B67C21">
        <w:rPr>
          <w:rFonts w:asciiTheme="minorEastAsia" w:hAnsiTheme="minorEastAsia" w:hint="eastAsia"/>
          <w:sz w:val="24"/>
          <w:szCs w:val="24"/>
        </w:rPr>
        <w:t>课程进行详细解读，包括教学目标、教学内容、教学形式、考核方法等，并就学生的疑惑进行解答。</w:t>
      </w:r>
    </w:p>
    <w:p w:rsidR="00E05993" w:rsidRPr="00B67C21" w:rsidRDefault="00C71A85"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r w:rsidR="00BF7164" w:rsidRPr="00B67C21">
        <w:rPr>
          <w:rFonts w:asciiTheme="minorEastAsia" w:hAnsiTheme="minorEastAsia" w:hint="eastAsia"/>
          <w:sz w:val="24"/>
          <w:szCs w:val="24"/>
        </w:rPr>
        <w:t xml:space="preserve"> </w:t>
      </w:r>
      <w:r w:rsidRPr="00B67C21">
        <w:rPr>
          <w:rFonts w:asciiTheme="minorEastAsia" w:hAnsiTheme="minorEastAsia" w:hint="eastAsia"/>
          <w:sz w:val="24"/>
          <w:szCs w:val="24"/>
        </w:rPr>
        <w:t xml:space="preserve">  </w:t>
      </w:r>
      <w:r w:rsidR="00BF7164" w:rsidRPr="00B67C21">
        <w:rPr>
          <w:rFonts w:asciiTheme="minorEastAsia" w:hAnsiTheme="minorEastAsia" w:hint="eastAsia"/>
          <w:sz w:val="24"/>
          <w:szCs w:val="24"/>
        </w:rPr>
        <w:t>②</w:t>
      </w:r>
      <w:r w:rsidRPr="00B67C21">
        <w:rPr>
          <w:rFonts w:asciiTheme="minorEastAsia" w:hAnsiTheme="minorEastAsia" w:hint="eastAsia"/>
          <w:sz w:val="24"/>
          <w:szCs w:val="24"/>
        </w:rPr>
        <w:t>学生选择感兴趣的模块，确认上课地点，教师针对各模块课课堂教学的需要作补充说明和要求。</w:t>
      </w:r>
    </w:p>
    <w:p w:rsidR="00E05993" w:rsidRPr="00B67C21" w:rsidRDefault="00E05993" w:rsidP="00B67C21">
      <w:pPr>
        <w:spacing w:line="440" w:lineRule="exact"/>
        <w:ind w:firstLine="555"/>
        <w:rPr>
          <w:rFonts w:asciiTheme="minorEastAsia" w:hAnsiTheme="minorEastAsia"/>
          <w:b/>
          <w:sz w:val="24"/>
          <w:szCs w:val="24"/>
        </w:rPr>
      </w:pPr>
      <w:r w:rsidRPr="00B67C21">
        <w:rPr>
          <w:rFonts w:asciiTheme="minorEastAsia" w:hAnsiTheme="minorEastAsia" w:hint="eastAsia"/>
          <w:b/>
          <w:sz w:val="24"/>
          <w:szCs w:val="24"/>
        </w:rPr>
        <w:t>（二）</w:t>
      </w:r>
      <w:r w:rsidR="00BF7164" w:rsidRPr="00B67C21">
        <w:rPr>
          <w:rFonts w:asciiTheme="minorEastAsia" w:hAnsiTheme="minorEastAsia" w:hint="eastAsia"/>
          <w:b/>
          <w:sz w:val="24"/>
          <w:szCs w:val="24"/>
        </w:rPr>
        <w:t xml:space="preserve"> </w:t>
      </w:r>
      <w:r w:rsidR="000E4C8A" w:rsidRPr="00B67C21">
        <w:rPr>
          <w:rFonts w:asciiTheme="minorEastAsia" w:hAnsiTheme="minorEastAsia" w:hint="eastAsia"/>
          <w:b/>
          <w:sz w:val="24"/>
          <w:szCs w:val="24"/>
        </w:rPr>
        <w:t>“演奏”</w:t>
      </w:r>
      <w:r w:rsidRPr="00B67C21">
        <w:rPr>
          <w:rFonts w:asciiTheme="minorEastAsia" w:hAnsiTheme="minorEastAsia" w:hint="eastAsia"/>
          <w:b/>
          <w:sz w:val="24"/>
          <w:szCs w:val="24"/>
        </w:rPr>
        <w:t>模块</w:t>
      </w:r>
      <w:r w:rsidR="000E4C8A" w:rsidRPr="00B67C21">
        <w:rPr>
          <w:rFonts w:asciiTheme="minorEastAsia" w:hAnsiTheme="minorEastAsia" w:hint="eastAsia"/>
          <w:b/>
          <w:sz w:val="24"/>
          <w:szCs w:val="24"/>
        </w:rPr>
        <w:t>选修</w:t>
      </w:r>
      <w:r w:rsidR="00BF7164" w:rsidRPr="00B67C21">
        <w:rPr>
          <w:rFonts w:asciiTheme="minorEastAsia" w:hAnsiTheme="minorEastAsia" w:hint="eastAsia"/>
          <w:b/>
          <w:sz w:val="24"/>
          <w:szCs w:val="24"/>
        </w:rPr>
        <w:t>教学目标，教学进度，评价方法：</w:t>
      </w:r>
    </w:p>
    <w:p w:rsidR="000E4C8A" w:rsidRPr="00B67C21" w:rsidRDefault="00E05993"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1、</w:t>
      </w:r>
      <w:r w:rsidR="000E4C8A" w:rsidRPr="00B67C21">
        <w:rPr>
          <w:rFonts w:asciiTheme="minorEastAsia" w:hAnsiTheme="minorEastAsia" w:hint="eastAsia"/>
          <w:sz w:val="24"/>
          <w:szCs w:val="24"/>
        </w:rPr>
        <w:t>“演奏”模块</w:t>
      </w:r>
      <w:r w:rsidRPr="00B67C21">
        <w:rPr>
          <w:rFonts w:asciiTheme="minorEastAsia" w:hAnsiTheme="minorEastAsia" w:hint="eastAsia"/>
          <w:sz w:val="24"/>
          <w:szCs w:val="24"/>
        </w:rPr>
        <w:t>教学目标</w:t>
      </w:r>
    </w:p>
    <w:p w:rsidR="000E4C8A" w:rsidRPr="00B67C21" w:rsidRDefault="000E4C8A"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①</w:t>
      </w:r>
      <w:r w:rsidR="00E05993" w:rsidRPr="00B67C21">
        <w:rPr>
          <w:rFonts w:asciiTheme="minorEastAsia" w:hAnsiTheme="minorEastAsia" w:hint="eastAsia"/>
          <w:sz w:val="24"/>
          <w:szCs w:val="24"/>
        </w:rPr>
        <w:t>通过学习葫芦丝演奏方法，培养学生有效沟通能力；通过同一作品不同声部的训练培养学生团队共创能力；通过观摩、表演培养学生批判性思考及解决问题的能力；通过对作品的分析理解改编培养学生创新和创造的习惯和能力。</w:t>
      </w:r>
    </w:p>
    <w:p w:rsidR="00E05993" w:rsidRPr="00B67C21" w:rsidRDefault="000E4C8A"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②</w:t>
      </w:r>
      <w:r w:rsidR="00E05993" w:rsidRPr="00B67C21">
        <w:rPr>
          <w:rFonts w:asciiTheme="minorEastAsia" w:hAnsiTheme="minorEastAsia" w:hint="eastAsia"/>
          <w:sz w:val="24"/>
          <w:szCs w:val="24"/>
        </w:rPr>
        <w:t>采用老师指导学生自主学习的方式，学习葫芦丝演奏的基本技能。采用单声部、二声部和多声部训练的方式学习各种不同风格的管弦乐作品。</w:t>
      </w:r>
    </w:p>
    <w:p w:rsidR="00E05993" w:rsidRPr="00B67C21" w:rsidRDefault="000E4C8A"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③</w:t>
      </w:r>
      <w:r w:rsidR="00E05993" w:rsidRPr="00B67C21">
        <w:rPr>
          <w:rFonts w:asciiTheme="minorEastAsia" w:hAnsiTheme="minorEastAsia" w:hint="eastAsia"/>
          <w:sz w:val="24"/>
          <w:szCs w:val="24"/>
        </w:rPr>
        <w:t>基本掌握葫芦丝演奏方法，并能单独演奏完整的葫芦丝作品。完成《婚誓》《军港之夜》《金风吹来的时候》《妈妈的吻》和《月光下的凤尾竹》等作品的演奏。</w:t>
      </w:r>
    </w:p>
    <w:p w:rsidR="00E05993" w:rsidRPr="00B67C21" w:rsidRDefault="00E05993"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2、</w:t>
      </w:r>
      <w:r w:rsidR="000E4C8A" w:rsidRPr="00B67C21">
        <w:rPr>
          <w:rFonts w:asciiTheme="minorEastAsia" w:hAnsiTheme="minorEastAsia" w:hint="eastAsia"/>
          <w:sz w:val="24"/>
          <w:szCs w:val="24"/>
        </w:rPr>
        <w:t>“演奏”模块</w:t>
      </w:r>
      <w:r w:rsidRPr="00B67C21">
        <w:rPr>
          <w:rFonts w:asciiTheme="minorEastAsia" w:hAnsiTheme="minorEastAsia" w:hint="eastAsia"/>
          <w:sz w:val="24"/>
          <w:szCs w:val="24"/>
        </w:rPr>
        <w:t>教学进度表</w:t>
      </w:r>
    </w:p>
    <w:tbl>
      <w:tblPr>
        <w:tblStyle w:val="a6"/>
        <w:tblW w:w="0" w:type="auto"/>
        <w:tblLook w:val="04A0"/>
      </w:tblPr>
      <w:tblGrid>
        <w:gridCol w:w="749"/>
        <w:gridCol w:w="4746"/>
        <w:gridCol w:w="1984"/>
        <w:gridCol w:w="993"/>
      </w:tblGrid>
      <w:tr w:rsidR="00E05993" w:rsidRPr="00B67C21" w:rsidTr="00D4237F">
        <w:trPr>
          <w:trHeight w:val="285"/>
        </w:trPr>
        <w:tc>
          <w:tcPr>
            <w:tcW w:w="749" w:type="dxa"/>
            <w:noWrap/>
            <w:hideMark/>
          </w:tcPr>
          <w:p w:rsidR="00E05993" w:rsidRPr="00B67C21" w:rsidRDefault="00E05993"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周次</w:t>
            </w:r>
          </w:p>
        </w:tc>
        <w:tc>
          <w:tcPr>
            <w:tcW w:w="4746" w:type="dxa"/>
            <w:noWrap/>
            <w:hideMark/>
          </w:tcPr>
          <w:p w:rsidR="00E05993" w:rsidRPr="00B67C21" w:rsidRDefault="00E05993"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教 学 内 容</w:t>
            </w:r>
          </w:p>
        </w:tc>
        <w:tc>
          <w:tcPr>
            <w:tcW w:w="1984" w:type="dxa"/>
            <w:noWrap/>
            <w:hideMark/>
          </w:tcPr>
          <w:p w:rsidR="00E05993" w:rsidRPr="00B67C21" w:rsidRDefault="00E05993"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课时</w:t>
            </w:r>
          </w:p>
        </w:tc>
        <w:tc>
          <w:tcPr>
            <w:tcW w:w="993" w:type="dxa"/>
            <w:noWrap/>
            <w:hideMark/>
          </w:tcPr>
          <w:p w:rsidR="00E05993" w:rsidRPr="00B67C21" w:rsidRDefault="00E05993"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备注</w:t>
            </w: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葫芦丝构造保养及基本知识</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2</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简谱记谱法1，葫芦丝基本演奏法1</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3</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简谱记谱法2，葫芦丝基本演奏法2</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4</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葫芦丝基本演奏法3</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5</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葫芦丝基本演奏法3</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6</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《婚誓》</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7</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《军港之夜》</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8</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《甜蜜蜜》</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9</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《金风吹来的时候》</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10</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《妈妈的吻》</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lastRenderedPageBreak/>
              <w:t>11</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《大长今》</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12</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《月光下的凤尾竹》</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13</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《月光下的凤尾竹》</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14</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《神话》</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15</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《阿里山的姑娘》</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16</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《阿瓦人民唱新歌》</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17</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《映山红》</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18</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《芦笙恋歌》《青花瓷》</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19</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复习</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r w:rsidR="00E05993" w:rsidRPr="00B67C21" w:rsidTr="00D4237F">
        <w:trPr>
          <w:trHeight w:val="285"/>
        </w:trPr>
        <w:tc>
          <w:tcPr>
            <w:tcW w:w="749"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20</w:t>
            </w:r>
          </w:p>
        </w:tc>
        <w:tc>
          <w:tcPr>
            <w:tcW w:w="4746"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考查</w:t>
            </w:r>
          </w:p>
        </w:tc>
        <w:tc>
          <w:tcPr>
            <w:tcW w:w="1984" w:type="dxa"/>
            <w:noWrap/>
            <w:hideMark/>
          </w:tcPr>
          <w:p w:rsidR="00E05993" w:rsidRPr="00B67C21" w:rsidRDefault="00E05993"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E05993" w:rsidRPr="00B67C21" w:rsidRDefault="00E05993" w:rsidP="00B67C21">
            <w:pPr>
              <w:spacing w:line="440" w:lineRule="exact"/>
              <w:rPr>
                <w:rFonts w:asciiTheme="minorEastAsia" w:hAnsiTheme="minorEastAsia"/>
                <w:sz w:val="24"/>
                <w:szCs w:val="24"/>
              </w:rPr>
            </w:pPr>
          </w:p>
        </w:tc>
      </w:tr>
    </w:tbl>
    <w:p w:rsidR="00AC4A49" w:rsidRPr="00B67C21" w:rsidRDefault="000E4C8A"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3、“演奏</w:t>
      </w:r>
      <w:r w:rsidR="005E75A1" w:rsidRPr="00B67C21">
        <w:rPr>
          <w:rFonts w:asciiTheme="minorEastAsia" w:hAnsiTheme="minorEastAsia" w:hint="eastAsia"/>
          <w:sz w:val="24"/>
          <w:szCs w:val="24"/>
        </w:rPr>
        <w:t>”模块评价方法</w:t>
      </w:r>
      <w:r w:rsidRPr="00B67C21">
        <w:rPr>
          <w:rFonts w:asciiTheme="minorEastAsia" w:hAnsiTheme="minorEastAsia" w:hint="eastAsia"/>
          <w:sz w:val="24"/>
          <w:szCs w:val="24"/>
        </w:rPr>
        <w:t>（</w:t>
      </w:r>
      <w:r w:rsidR="00E05993" w:rsidRPr="00B67C21">
        <w:rPr>
          <w:rFonts w:asciiTheme="minorEastAsia" w:hAnsiTheme="minorEastAsia" w:hint="eastAsia"/>
          <w:sz w:val="24"/>
          <w:szCs w:val="24"/>
        </w:rPr>
        <w:t>本课采用学生自我评价和教师评价相结合的评价方式</w:t>
      </w:r>
      <w:r w:rsidRPr="00B67C21">
        <w:rPr>
          <w:rFonts w:asciiTheme="minorEastAsia" w:hAnsiTheme="minorEastAsia" w:hint="eastAsia"/>
          <w:sz w:val="24"/>
          <w:szCs w:val="24"/>
        </w:rPr>
        <w:t>）</w:t>
      </w:r>
    </w:p>
    <w:p w:rsidR="00AC4A49" w:rsidRPr="00B67C21" w:rsidRDefault="00AC4A49"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①学生自我评价：学生自我评价包括个人评价和学生互评两个方面：自评是学生对自己学习本课程收获的自我描述，以20分为满分。非常满意18—20分；满意15—17分；比较满意12—14分；不满意12分以下。学生互评是学生相互之间的评价方法，满分30分。</w:t>
      </w:r>
    </w:p>
    <w:p w:rsidR="00474358" w:rsidRPr="00B67C21" w:rsidRDefault="00AC4A49"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②教师评价：学生独立演奏能力20分，能完整演奏教师指定的曲目，按演奏水平给予相应的分数；合奏能力15分，能与其他同学协调演奏，并有一定的表现能力，按协调程度给予相应的分数；舞台表演能力15分，在音乐伴奏下能完整演奏独奏或者合奏曲目，视舞台演奏效果给予相应的分数。</w:t>
      </w:r>
    </w:p>
    <w:tbl>
      <w:tblPr>
        <w:tblStyle w:val="a6"/>
        <w:tblW w:w="0" w:type="auto"/>
        <w:tblLook w:val="04A0"/>
      </w:tblPr>
      <w:tblGrid>
        <w:gridCol w:w="1420"/>
        <w:gridCol w:w="1420"/>
        <w:gridCol w:w="245"/>
        <w:gridCol w:w="1843"/>
        <w:gridCol w:w="752"/>
        <w:gridCol w:w="949"/>
        <w:gridCol w:w="1893"/>
      </w:tblGrid>
      <w:tr w:rsidR="00AC4A49" w:rsidRPr="00B67C21" w:rsidTr="00AC4A49">
        <w:tc>
          <w:tcPr>
            <w:tcW w:w="8522" w:type="dxa"/>
            <w:gridSpan w:val="7"/>
            <w:vAlign w:val="center"/>
          </w:tcPr>
          <w:p w:rsidR="00AC4A49" w:rsidRPr="00B67C21" w:rsidRDefault="00AC4A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学生自我评价（50％）</w:t>
            </w:r>
          </w:p>
        </w:tc>
      </w:tr>
      <w:tr w:rsidR="0070173F" w:rsidRPr="00B67C21" w:rsidTr="0070173F">
        <w:tc>
          <w:tcPr>
            <w:tcW w:w="1420" w:type="dxa"/>
            <w:vMerge w:val="restart"/>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个人评价</w:t>
            </w:r>
          </w:p>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（20％）</w:t>
            </w:r>
          </w:p>
        </w:tc>
        <w:tc>
          <w:tcPr>
            <w:tcW w:w="1665"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非常满意</w:t>
            </w:r>
          </w:p>
        </w:tc>
        <w:tc>
          <w:tcPr>
            <w:tcW w:w="184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满意</w:t>
            </w:r>
          </w:p>
        </w:tc>
        <w:tc>
          <w:tcPr>
            <w:tcW w:w="1701"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比较满意</w:t>
            </w:r>
          </w:p>
        </w:tc>
        <w:tc>
          <w:tcPr>
            <w:tcW w:w="189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不满意</w:t>
            </w:r>
          </w:p>
        </w:tc>
      </w:tr>
      <w:tr w:rsidR="0070173F" w:rsidRPr="00B67C21" w:rsidTr="0070173F">
        <w:tc>
          <w:tcPr>
            <w:tcW w:w="1420" w:type="dxa"/>
            <w:vMerge/>
            <w:vAlign w:val="center"/>
          </w:tcPr>
          <w:p w:rsidR="0070173F" w:rsidRPr="00B67C21" w:rsidRDefault="0070173F" w:rsidP="00B67C21">
            <w:pPr>
              <w:spacing w:line="440" w:lineRule="exact"/>
              <w:jc w:val="center"/>
              <w:rPr>
                <w:rFonts w:asciiTheme="minorEastAsia" w:hAnsiTheme="minorEastAsia"/>
                <w:sz w:val="24"/>
                <w:szCs w:val="24"/>
              </w:rPr>
            </w:pPr>
          </w:p>
        </w:tc>
        <w:tc>
          <w:tcPr>
            <w:tcW w:w="1665"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18-20分</w:t>
            </w:r>
          </w:p>
        </w:tc>
        <w:tc>
          <w:tcPr>
            <w:tcW w:w="184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15—17分</w:t>
            </w:r>
          </w:p>
        </w:tc>
        <w:tc>
          <w:tcPr>
            <w:tcW w:w="1701"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12—14分</w:t>
            </w:r>
          </w:p>
        </w:tc>
        <w:tc>
          <w:tcPr>
            <w:tcW w:w="189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＜12分</w:t>
            </w:r>
          </w:p>
        </w:tc>
      </w:tr>
      <w:tr w:rsidR="0070173F" w:rsidRPr="00B67C21" w:rsidTr="0070173F">
        <w:tc>
          <w:tcPr>
            <w:tcW w:w="1420" w:type="dxa"/>
            <w:vMerge w:val="restart"/>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学生互评</w:t>
            </w:r>
          </w:p>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（30％）</w:t>
            </w:r>
          </w:p>
        </w:tc>
        <w:tc>
          <w:tcPr>
            <w:tcW w:w="1665"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非常满意</w:t>
            </w:r>
          </w:p>
        </w:tc>
        <w:tc>
          <w:tcPr>
            <w:tcW w:w="184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满意</w:t>
            </w:r>
          </w:p>
        </w:tc>
        <w:tc>
          <w:tcPr>
            <w:tcW w:w="1701"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比较满意</w:t>
            </w:r>
          </w:p>
        </w:tc>
        <w:tc>
          <w:tcPr>
            <w:tcW w:w="189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不满意</w:t>
            </w:r>
          </w:p>
        </w:tc>
      </w:tr>
      <w:tr w:rsidR="0070173F" w:rsidRPr="00B67C21" w:rsidTr="0070173F">
        <w:tc>
          <w:tcPr>
            <w:tcW w:w="1420" w:type="dxa"/>
            <w:vMerge/>
            <w:vAlign w:val="center"/>
          </w:tcPr>
          <w:p w:rsidR="0070173F" w:rsidRPr="00B67C21" w:rsidRDefault="0070173F" w:rsidP="00B67C21">
            <w:pPr>
              <w:spacing w:line="440" w:lineRule="exact"/>
              <w:jc w:val="center"/>
              <w:rPr>
                <w:rFonts w:asciiTheme="minorEastAsia" w:hAnsiTheme="minorEastAsia"/>
                <w:sz w:val="24"/>
                <w:szCs w:val="24"/>
              </w:rPr>
            </w:pPr>
          </w:p>
        </w:tc>
        <w:tc>
          <w:tcPr>
            <w:tcW w:w="1665"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26-30分</w:t>
            </w:r>
          </w:p>
        </w:tc>
        <w:tc>
          <w:tcPr>
            <w:tcW w:w="184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21-25分</w:t>
            </w:r>
          </w:p>
        </w:tc>
        <w:tc>
          <w:tcPr>
            <w:tcW w:w="1701" w:type="dxa"/>
            <w:gridSpan w:val="2"/>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26-20分</w:t>
            </w:r>
          </w:p>
        </w:tc>
        <w:tc>
          <w:tcPr>
            <w:tcW w:w="1893" w:type="dxa"/>
            <w:vAlign w:val="center"/>
          </w:tcPr>
          <w:p w:rsidR="0070173F" w:rsidRPr="00B67C21" w:rsidRDefault="0070173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＜25分</w:t>
            </w:r>
          </w:p>
        </w:tc>
      </w:tr>
      <w:tr w:rsidR="00AC4A49" w:rsidRPr="00B67C21" w:rsidTr="00D4237F">
        <w:tc>
          <w:tcPr>
            <w:tcW w:w="8522" w:type="dxa"/>
            <w:gridSpan w:val="7"/>
            <w:vAlign w:val="center"/>
          </w:tcPr>
          <w:p w:rsidR="00AC4A49" w:rsidRPr="00B67C21" w:rsidRDefault="00AC4A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教师评价（50％）</w:t>
            </w:r>
          </w:p>
        </w:tc>
      </w:tr>
      <w:tr w:rsidR="00AC4A49" w:rsidRPr="00B67C21" w:rsidTr="00D4237F">
        <w:tc>
          <w:tcPr>
            <w:tcW w:w="2840" w:type="dxa"/>
            <w:gridSpan w:val="2"/>
            <w:vAlign w:val="center"/>
          </w:tcPr>
          <w:p w:rsidR="00AC4A49" w:rsidRPr="00B67C21" w:rsidRDefault="00AC4A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独立演奏能力（20分）</w:t>
            </w:r>
          </w:p>
        </w:tc>
        <w:tc>
          <w:tcPr>
            <w:tcW w:w="2840" w:type="dxa"/>
            <w:gridSpan w:val="3"/>
            <w:vAlign w:val="center"/>
          </w:tcPr>
          <w:p w:rsidR="00AC4A49" w:rsidRPr="00B67C21" w:rsidRDefault="00AC4A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合奏能力（15分）</w:t>
            </w:r>
          </w:p>
        </w:tc>
        <w:tc>
          <w:tcPr>
            <w:tcW w:w="2842" w:type="dxa"/>
            <w:gridSpan w:val="2"/>
            <w:vAlign w:val="center"/>
          </w:tcPr>
          <w:p w:rsidR="00AC4A49" w:rsidRPr="00B67C21" w:rsidRDefault="00AC4A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舞台表演能力（15分）</w:t>
            </w:r>
          </w:p>
        </w:tc>
      </w:tr>
      <w:tr w:rsidR="00AC4A49" w:rsidRPr="00B67C21" w:rsidTr="00C840C9">
        <w:tc>
          <w:tcPr>
            <w:tcW w:w="2840" w:type="dxa"/>
            <w:gridSpan w:val="2"/>
          </w:tcPr>
          <w:p w:rsidR="00AC4A49" w:rsidRPr="00B67C21" w:rsidRDefault="00AC4A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能完整演奏教师指定的曲目，按演奏水平给予相应的分数</w:t>
            </w:r>
          </w:p>
        </w:tc>
        <w:tc>
          <w:tcPr>
            <w:tcW w:w="2840" w:type="dxa"/>
            <w:gridSpan w:val="3"/>
          </w:tcPr>
          <w:p w:rsidR="00AC4A49" w:rsidRPr="00B67C21" w:rsidRDefault="00AC4A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能与其他同学协调演奏，并有一定的表现能力，按协调程度给予相应的分数</w:t>
            </w:r>
          </w:p>
        </w:tc>
        <w:tc>
          <w:tcPr>
            <w:tcW w:w="2842" w:type="dxa"/>
            <w:gridSpan w:val="2"/>
          </w:tcPr>
          <w:p w:rsidR="00AC4A49" w:rsidRPr="00B67C21" w:rsidRDefault="00AC4A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在音乐伴奏下能完整演奏独奏或者合奏曲目，视舞台演奏效果给予相应的分数</w:t>
            </w:r>
          </w:p>
        </w:tc>
      </w:tr>
    </w:tbl>
    <w:p w:rsidR="001D7184" w:rsidRPr="00B67C21" w:rsidRDefault="000E4C8A"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lastRenderedPageBreak/>
        <w:t>（三）“歌唱”模块选修</w:t>
      </w:r>
      <w:r w:rsidR="00BF7164" w:rsidRPr="00B67C21">
        <w:rPr>
          <w:rFonts w:asciiTheme="minorEastAsia" w:hAnsiTheme="minorEastAsia" w:hint="eastAsia"/>
          <w:b/>
          <w:sz w:val="24"/>
          <w:szCs w:val="24"/>
        </w:rPr>
        <w:t>教学目标，教学进度，评价方法</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1、“歌唱”模块教学目标：</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①通过运用正确演唱方法培养、发展学生演唱的兴趣与爱好，增强演唱的自信心。</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②通过学唱多风格的声乐作品，发展学生的表演潜能及创造潜能，用歌唱的形式表达个人的情感并与他人沟通、融洽情感。</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③学唱《野玫瑰》、《同一首歌》、《回忆》、《让世界充满和平》，逐步掌握歌唱的基本技能，有感染力和艺术表现力的歌唱。学会在合唱中注意倾听各声部的声音，保持声部间的和谐与均衡。</w:t>
      </w:r>
    </w:p>
    <w:p w:rsidR="001D7184"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④掌握艺术歌曲、通俗歌曲、民歌的音乐特点及发声特点。</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 xml:space="preserve">2、“歌唱” </w:t>
      </w:r>
      <w:r w:rsidR="004814FD" w:rsidRPr="00B67C21">
        <w:rPr>
          <w:rFonts w:asciiTheme="minorEastAsia" w:hAnsiTheme="minorEastAsia" w:hint="eastAsia"/>
          <w:sz w:val="24"/>
          <w:szCs w:val="24"/>
        </w:rPr>
        <w:t>模块</w:t>
      </w:r>
      <w:r w:rsidRPr="00B67C21">
        <w:rPr>
          <w:rFonts w:asciiTheme="minorEastAsia" w:hAnsiTheme="minorEastAsia" w:hint="eastAsia"/>
          <w:sz w:val="24"/>
          <w:szCs w:val="24"/>
        </w:rPr>
        <w:t>教学进度表</w:t>
      </w:r>
      <w:r w:rsidR="004814FD" w:rsidRPr="00B67C21">
        <w:rPr>
          <w:rFonts w:asciiTheme="minorEastAsia" w:hAnsiTheme="minorEastAsia" w:hint="eastAsia"/>
          <w:sz w:val="24"/>
          <w:szCs w:val="24"/>
        </w:rPr>
        <w:t>：</w:t>
      </w:r>
    </w:p>
    <w:tbl>
      <w:tblPr>
        <w:tblStyle w:val="a6"/>
        <w:tblW w:w="0" w:type="auto"/>
        <w:tblLook w:val="04A0"/>
      </w:tblPr>
      <w:tblGrid>
        <w:gridCol w:w="749"/>
        <w:gridCol w:w="5596"/>
        <w:gridCol w:w="1134"/>
        <w:gridCol w:w="993"/>
      </w:tblGrid>
      <w:tr w:rsidR="001561E8" w:rsidRPr="00B67C21" w:rsidTr="00D4237F">
        <w:trPr>
          <w:trHeight w:val="285"/>
        </w:trPr>
        <w:tc>
          <w:tcPr>
            <w:tcW w:w="749"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周次</w:t>
            </w:r>
          </w:p>
        </w:tc>
        <w:tc>
          <w:tcPr>
            <w:tcW w:w="5596"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教 学 内 容</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课时</w:t>
            </w:r>
          </w:p>
        </w:tc>
        <w:tc>
          <w:tcPr>
            <w:tcW w:w="993"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备注</w:t>
            </w: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学会歌唱——歌唱与合唱</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2</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歌唱的基本常识：歌唱的基本要素（一）</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3</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艺术歌曲——《野玫瑰》1</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4</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艺术歌曲——《野玫瑰》2</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5</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合唱艺术的种类</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6</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歌唱的基本常识：歌唱的基本要素（二）</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7</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二部合唱——《同一首歌》1</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8</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二部合唱——《同一首歌》2</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9</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歌唱的基本常识：歌唱的基本要素（三）</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10</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世界之光——《星星索》、《夏天最后一朵玫瑰》</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11</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世界之光——《村庄，我的小村庄》、《春之歌》</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12</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歌唱的基本常识：歌唱的基本要素（四）</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13</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音乐剧——《回忆》1</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14</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音乐剧——《回忆》2</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15</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合唱的基本常识：指挥的基本图式</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16</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歌唱的基本常识：歌唱的基本要素（五）</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17</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感受经典——《让世界充满和平》1</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18</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感受经典——《让世界充满和平》2</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19</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浓郁乡情</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r w:rsidR="001561E8" w:rsidRPr="00B67C21" w:rsidTr="00D4237F">
        <w:trPr>
          <w:trHeight w:val="285"/>
        </w:trPr>
        <w:tc>
          <w:tcPr>
            <w:tcW w:w="749"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lastRenderedPageBreak/>
              <w:t>20</w:t>
            </w:r>
          </w:p>
        </w:tc>
        <w:tc>
          <w:tcPr>
            <w:tcW w:w="5596" w:type="dxa"/>
            <w:noWrap/>
            <w:hideMark/>
          </w:tcPr>
          <w:p w:rsidR="001561E8" w:rsidRPr="00B67C21" w:rsidRDefault="001561E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期终检测</w:t>
            </w:r>
          </w:p>
        </w:tc>
        <w:tc>
          <w:tcPr>
            <w:tcW w:w="1134" w:type="dxa"/>
            <w:noWrap/>
            <w:hideMark/>
          </w:tcPr>
          <w:p w:rsidR="001561E8" w:rsidRPr="00B67C21" w:rsidRDefault="001561E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1561E8" w:rsidRPr="00B67C21" w:rsidRDefault="001561E8" w:rsidP="00B67C21">
            <w:pPr>
              <w:spacing w:line="440" w:lineRule="exact"/>
              <w:rPr>
                <w:rFonts w:asciiTheme="minorEastAsia" w:hAnsiTheme="minorEastAsia"/>
                <w:sz w:val="24"/>
                <w:szCs w:val="24"/>
              </w:rPr>
            </w:pPr>
          </w:p>
        </w:tc>
      </w:tr>
    </w:tbl>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3、“歌唱”模块评价方法</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①评价内容：歌唱兴趣爱好程度；参与歌唱活动的态度与积极性；演唱歌曲时的情感表现；能否与他人合作并参与多声部合唱；能否自信地、有表情的独唱；掌握音乐知识、技能的情况；参与音乐艺术评价活动的表现等。</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② 评价标准</w:t>
      </w:r>
    </w:p>
    <w:p w:rsidR="00C840C9" w:rsidRPr="00B67C21" w:rsidRDefault="00C840C9"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优秀：对歌唱很爱好并有终身学习的愿望；能够积极参与歌唱及音乐艺术评价活动；在合唱中能够与他人合作并承担一个声部的演唱任务；在合唱中倾听各声部的声音，保持声部间的和谐与均衡，理解作品的风格与特点，对指挥的动作做出敏锐而正确的反应；能自信的、有感情的独唱或领唱；能够独立运用乐谱唱歌；能够掌握音乐知识、技能及相关音乐文化；能够参与与歌唱活动有关的其他工作。</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良好：对歌唱有兴趣并表现为一种爱好；能够积极参与歌唱活动及音乐艺术评价活动；在合唱中能够与他人合作并承担一个声部的演唱任务；在合唱中能够较好的理解作品的风格特点，并对指挥的动作做出正确反应；能够掌握所学音乐知识、技能及相关音乐文化；能够参与与歌唱有关的其他工作。</w:t>
      </w:r>
    </w:p>
    <w:p w:rsidR="00C840C9" w:rsidRPr="00B67C21" w:rsidRDefault="00C840C9"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合格： 对歌唱有兴趣；能够参与歌唱活动及音乐艺术评价活动；在合唱中能承担一个声部的演唱任务；能掌握所学音乐知识和技能。</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③评价方法</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登记歌唱活动记录；</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做自评小结并提出评价等级；</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小组进行互评，并提出评价等级建议；</w:t>
      </w:r>
    </w:p>
    <w:p w:rsidR="001561E8" w:rsidRPr="00B67C21" w:rsidRDefault="001561E8"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老师综合平时的观察、考核，根据小组互评及评价建议用概括性文字做出最后评价。凡评价等级达到合格者即可获得学分。</w:t>
      </w:r>
    </w:p>
    <w:p w:rsidR="001D7184" w:rsidRPr="00B67C21" w:rsidRDefault="004814FD" w:rsidP="00B67C21">
      <w:pPr>
        <w:spacing w:line="440" w:lineRule="exact"/>
        <w:rPr>
          <w:rFonts w:asciiTheme="minorEastAsia" w:hAnsiTheme="minorEastAsia"/>
          <w:b/>
          <w:sz w:val="24"/>
          <w:szCs w:val="24"/>
        </w:rPr>
      </w:pPr>
      <w:r w:rsidRPr="00B67C21">
        <w:rPr>
          <w:rFonts w:asciiTheme="minorEastAsia" w:hAnsiTheme="minorEastAsia" w:hint="eastAsia"/>
          <w:b/>
          <w:sz w:val="24"/>
          <w:szCs w:val="24"/>
        </w:rPr>
        <w:t xml:space="preserve">    </w:t>
      </w:r>
      <w:r w:rsidR="00BF7164" w:rsidRPr="00B67C21">
        <w:rPr>
          <w:rFonts w:asciiTheme="minorEastAsia" w:hAnsiTheme="minorEastAsia" w:hint="eastAsia"/>
          <w:b/>
          <w:sz w:val="24"/>
          <w:szCs w:val="24"/>
        </w:rPr>
        <w:t>（四）</w:t>
      </w:r>
      <w:r w:rsidRPr="00B67C21">
        <w:rPr>
          <w:rFonts w:asciiTheme="minorEastAsia" w:hAnsiTheme="minorEastAsia" w:hint="eastAsia"/>
          <w:b/>
          <w:sz w:val="24"/>
          <w:szCs w:val="24"/>
        </w:rPr>
        <w:t>“音乐与舞蹈”模块选修</w:t>
      </w:r>
      <w:r w:rsidR="00BF7164" w:rsidRPr="00B67C21">
        <w:rPr>
          <w:rFonts w:asciiTheme="minorEastAsia" w:hAnsiTheme="minorEastAsia" w:hint="eastAsia"/>
          <w:b/>
          <w:sz w:val="24"/>
          <w:szCs w:val="24"/>
        </w:rPr>
        <w:t>教学目标，教学进度，评价方法：</w:t>
      </w:r>
    </w:p>
    <w:p w:rsidR="001D7184" w:rsidRPr="00B67C21" w:rsidRDefault="004814FD"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1、“音乐与舞蹈”教学目标</w:t>
      </w:r>
    </w:p>
    <w:p w:rsidR="00C86963" w:rsidRPr="00B67C21" w:rsidRDefault="00A05D7F"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①</w:t>
      </w:r>
      <w:r w:rsidR="00E16503" w:rsidRPr="00B67C21">
        <w:rPr>
          <w:rFonts w:asciiTheme="minorEastAsia" w:hAnsiTheme="minorEastAsia" w:hint="eastAsia"/>
          <w:sz w:val="24"/>
          <w:szCs w:val="24"/>
        </w:rPr>
        <w:t>通过舞蹈的学习，发展学生的兴趣与爱好，增进学生对本民族舞蹈艺术的热爱，形成健康向上的审美观，养成积极乐观的生活态度和对美好未来的向往与追求。</w:t>
      </w:r>
    </w:p>
    <w:p w:rsidR="00C86963" w:rsidRPr="00B67C21" w:rsidRDefault="00C86963"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②</w:t>
      </w:r>
      <w:r w:rsidR="00E16503" w:rsidRPr="00B67C21">
        <w:rPr>
          <w:rFonts w:asciiTheme="minorEastAsia" w:hAnsiTheme="minorEastAsia" w:hint="eastAsia"/>
          <w:sz w:val="24"/>
          <w:szCs w:val="24"/>
        </w:rPr>
        <w:t>通过舞蹈的学习，培养学生有效沟通能力；通过群舞的排练培养学生团队协作能力；通过优秀剧目的观摩、分析和理解培养学生批判性思考及解决问题</w:t>
      </w:r>
      <w:r w:rsidR="00E16503" w:rsidRPr="00B67C21">
        <w:rPr>
          <w:rFonts w:asciiTheme="minorEastAsia" w:hAnsiTheme="minorEastAsia" w:hint="eastAsia"/>
          <w:sz w:val="24"/>
          <w:szCs w:val="24"/>
        </w:rPr>
        <w:lastRenderedPageBreak/>
        <w:t>的能力；通过舞段的改编或创编培养学生的创新思维能力。学习舞蹈训练和表演的基本技能。</w:t>
      </w:r>
    </w:p>
    <w:p w:rsidR="00E16503" w:rsidRPr="00B67C21" w:rsidRDefault="00C86963"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③</w:t>
      </w:r>
      <w:r w:rsidR="00E16503" w:rsidRPr="00B67C21">
        <w:rPr>
          <w:rFonts w:asciiTheme="minorEastAsia" w:hAnsiTheme="minorEastAsia" w:hint="eastAsia"/>
          <w:sz w:val="24"/>
          <w:szCs w:val="24"/>
        </w:rPr>
        <w:t>认识和了解不同文化背景下产生的不同舞蹈艺术形态的基本特征，掌握一定舞蹈基本技能，能</w:t>
      </w:r>
      <w:r w:rsidR="007D6B36" w:rsidRPr="00B67C21">
        <w:rPr>
          <w:rFonts w:asciiTheme="minorEastAsia" w:hAnsiTheme="minorEastAsia" w:hint="eastAsia"/>
          <w:sz w:val="24"/>
          <w:szCs w:val="24"/>
        </w:rPr>
        <w:t>伴随音乐</w:t>
      </w:r>
      <w:r w:rsidR="00E16503" w:rsidRPr="00B67C21">
        <w:rPr>
          <w:rFonts w:asciiTheme="minorEastAsia" w:hAnsiTheme="minorEastAsia" w:hint="eastAsia"/>
          <w:sz w:val="24"/>
          <w:szCs w:val="24"/>
        </w:rPr>
        <w:t>独立完成芭蕾手位组合、中国古典舞手位脚位组合、藏族踢踏《库玛拉》组合</w:t>
      </w:r>
      <w:r w:rsidR="007D6B36" w:rsidRPr="00B67C21">
        <w:rPr>
          <w:rFonts w:asciiTheme="minorEastAsia" w:hAnsiTheme="minorEastAsia" w:hint="eastAsia"/>
          <w:sz w:val="24"/>
          <w:szCs w:val="24"/>
        </w:rPr>
        <w:t>、现代舞热身组合的表演。</w:t>
      </w:r>
    </w:p>
    <w:p w:rsidR="004814FD" w:rsidRPr="00B67C21" w:rsidRDefault="004814FD"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2、“音乐与舞蹈”</w:t>
      </w:r>
      <w:r w:rsidR="006A4A38" w:rsidRPr="00B67C21">
        <w:rPr>
          <w:rFonts w:asciiTheme="minorEastAsia" w:hAnsiTheme="minorEastAsia" w:hint="eastAsia"/>
          <w:sz w:val="24"/>
          <w:szCs w:val="24"/>
        </w:rPr>
        <w:t>教学进度表</w:t>
      </w:r>
    </w:p>
    <w:tbl>
      <w:tblPr>
        <w:tblStyle w:val="a6"/>
        <w:tblW w:w="0" w:type="auto"/>
        <w:tblLook w:val="04A0"/>
      </w:tblPr>
      <w:tblGrid>
        <w:gridCol w:w="749"/>
        <w:gridCol w:w="5596"/>
        <w:gridCol w:w="1134"/>
        <w:gridCol w:w="993"/>
      </w:tblGrid>
      <w:tr w:rsidR="006A4A38" w:rsidRPr="00B67C21" w:rsidTr="00D4237F">
        <w:trPr>
          <w:trHeight w:val="285"/>
        </w:trPr>
        <w:tc>
          <w:tcPr>
            <w:tcW w:w="749" w:type="dxa"/>
            <w:noWrap/>
            <w:hideMark/>
          </w:tcPr>
          <w:p w:rsidR="006A4A38" w:rsidRPr="00B67C21" w:rsidRDefault="006A4A3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周次</w:t>
            </w:r>
          </w:p>
        </w:tc>
        <w:tc>
          <w:tcPr>
            <w:tcW w:w="5596" w:type="dxa"/>
            <w:noWrap/>
            <w:hideMark/>
          </w:tcPr>
          <w:p w:rsidR="006A4A38" w:rsidRPr="00B67C21" w:rsidRDefault="006A4A3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教 学 内 容</w:t>
            </w:r>
          </w:p>
        </w:tc>
        <w:tc>
          <w:tcPr>
            <w:tcW w:w="1134" w:type="dxa"/>
            <w:noWrap/>
            <w:hideMark/>
          </w:tcPr>
          <w:p w:rsidR="006A4A38" w:rsidRPr="00B67C21" w:rsidRDefault="006A4A3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课时</w:t>
            </w:r>
          </w:p>
        </w:tc>
        <w:tc>
          <w:tcPr>
            <w:tcW w:w="993" w:type="dxa"/>
            <w:noWrap/>
            <w:hideMark/>
          </w:tcPr>
          <w:p w:rsidR="006A4A38" w:rsidRPr="00B67C21" w:rsidRDefault="006A4A3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备注</w:t>
            </w:r>
          </w:p>
        </w:tc>
      </w:tr>
      <w:tr w:rsidR="006A4A38" w:rsidRPr="00B67C21" w:rsidTr="00D4237F">
        <w:trPr>
          <w:trHeight w:val="285"/>
        </w:trPr>
        <w:tc>
          <w:tcPr>
            <w:tcW w:w="749" w:type="dxa"/>
            <w:noWrap/>
            <w:hideMark/>
          </w:tcPr>
          <w:p w:rsidR="006A4A38" w:rsidRPr="00B67C21" w:rsidRDefault="006A4A3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走近舞蹈——舞蹈的起源与分类</w:t>
            </w:r>
          </w:p>
        </w:tc>
        <w:tc>
          <w:tcPr>
            <w:tcW w:w="1134" w:type="dxa"/>
            <w:noWrap/>
            <w:hideMark/>
          </w:tcPr>
          <w:p w:rsidR="006A4A38" w:rsidRPr="00B67C21" w:rsidRDefault="006A4A38"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6A4A38" w:rsidRPr="00B67C21" w:rsidRDefault="006A4A38"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2</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走近舞蹈——</w:t>
            </w:r>
            <w:r w:rsidR="00C86963" w:rsidRPr="00B67C21">
              <w:rPr>
                <w:rFonts w:asciiTheme="minorEastAsia" w:hAnsiTheme="minorEastAsia" w:hint="eastAsia"/>
                <w:sz w:val="24"/>
                <w:szCs w:val="24"/>
              </w:rPr>
              <w:t>《天鹅湖》“四小天鹅”舞段</w:t>
            </w:r>
            <w:r w:rsidR="002D18A5" w:rsidRPr="00B67C21">
              <w:rPr>
                <w:rFonts w:asciiTheme="minorEastAsia" w:hAnsiTheme="minorEastAsia" w:hint="eastAsia"/>
                <w:sz w:val="24"/>
                <w:szCs w:val="24"/>
              </w:rPr>
              <w:t>音乐与舞蹈内在联系剖析</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3</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身体条件的训练——把上压腿；勾绷脚</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4</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身体条件的训练——把上的擦地</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5</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身体条件的训练——把上的蹲</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 xml:space="preserve">　</w:t>
            </w: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6</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身体条件的训练——把上的弯腰</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7</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中国古典舞手位脚位组合</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8</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中国古典舞手位脚位组合</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9</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中国古典舞舞姿训练</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10</w:t>
            </w:r>
          </w:p>
        </w:tc>
        <w:tc>
          <w:tcPr>
            <w:tcW w:w="5596"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古典芭蕾手位和</w:t>
            </w:r>
            <w:r w:rsidR="00234449" w:rsidRPr="00B67C21">
              <w:rPr>
                <w:rFonts w:asciiTheme="minorEastAsia" w:hAnsiTheme="minorEastAsia" w:hint="eastAsia"/>
                <w:sz w:val="24"/>
                <w:szCs w:val="24"/>
              </w:rPr>
              <w:t>三拍</w:t>
            </w:r>
            <w:r w:rsidRPr="00B67C21">
              <w:rPr>
                <w:rFonts w:asciiTheme="minorEastAsia" w:hAnsiTheme="minorEastAsia" w:hint="eastAsia"/>
                <w:sz w:val="24"/>
                <w:szCs w:val="24"/>
              </w:rPr>
              <w:t>舞步训练</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11</w:t>
            </w:r>
          </w:p>
        </w:tc>
        <w:tc>
          <w:tcPr>
            <w:tcW w:w="5596" w:type="dxa"/>
            <w:noWrap/>
            <w:hideMark/>
          </w:tcPr>
          <w:p w:rsidR="00D4237F"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古典芭蕾手位和三拍舞步训练</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12</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中国汉族民间舞蹈——东北秧歌</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D4237F" w:rsidRPr="00B67C21" w:rsidTr="00D4237F">
        <w:trPr>
          <w:trHeight w:val="285"/>
        </w:trPr>
        <w:tc>
          <w:tcPr>
            <w:tcW w:w="749" w:type="dxa"/>
            <w:noWrap/>
            <w:hideMark/>
          </w:tcPr>
          <w:p w:rsidR="00D4237F" w:rsidRPr="00B67C21" w:rsidRDefault="00D4237F"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13</w:t>
            </w:r>
          </w:p>
        </w:tc>
        <w:tc>
          <w:tcPr>
            <w:tcW w:w="5596" w:type="dxa"/>
            <w:noWrap/>
            <w:hideMark/>
          </w:tcPr>
          <w:p w:rsidR="00D4237F"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中国汉族民间舞蹈——东北秧歌</w:t>
            </w:r>
          </w:p>
        </w:tc>
        <w:tc>
          <w:tcPr>
            <w:tcW w:w="1134" w:type="dxa"/>
            <w:noWrap/>
            <w:hideMark/>
          </w:tcPr>
          <w:p w:rsidR="00D4237F" w:rsidRPr="00B67C21" w:rsidRDefault="00D423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D4237F" w:rsidRPr="00B67C21" w:rsidRDefault="00D4237F"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14</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中国少数民族民间舞蹈——藏族《库玛拉》（踢踏组合）</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15</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中国少数民族民间舞蹈——藏族《库玛拉》（踢踏组合）</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16</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外国民间舞——爱尔兰民间舞蹈《大河之舞》赏析</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17</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现代舞作品赏析</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18</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现代舞热身组合学习</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19</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复习</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r w:rsidR="00234449" w:rsidRPr="00B67C21" w:rsidTr="00D4237F">
        <w:trPr>
          <w:trHeight w:val="285"/>
        </w:trPr>
        <w:tc>
          <w:tcPr>
            <w:tcW w:w="749"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20</w:t>
            </w:r>
          </w:p>
        </w:tc>
        <w:tc>
          <w:tcPr>
            <w:tcW w:w="5596" w:type="dxa"/>
            <w:noWrap/>
            <w:hideMark/>
          </w:tcPr>
          <w:p w:rsidR="00234449" w:rsidRPr="00B67C21" w:rsidRDefault="00234449" w:rsidP="00B67C21">
            <w:pPr>
              <w:spacing w:line="440" w:lineRule="exact"/>
              <w:rPr>
                <w:rFonts w:asciiTheme="minorEastAsia" w:hAnsiTheme="minorEastAsia"/>
                <w:sz w:val="24"/>
                <w:szCs w:val="24"/>
              </w:rPr>
            </w:pPr>
            <w:r w:rsidRPr="00B67C21">
              <w:rPr>
                <w:rFonts w:asciiTheme="minorEastAsia" w:hAnsiTheme="minorEastAsia" w:hint="eastAsia"/>
                <w:sz w:val="24"/>
                <w:szCs w:val="24"/>
              </w:rPr>
              <w:t>期终检测</w:t>
            </w:r>
          </w:p>
        </w:tc>
        <w:tc>
          <w:tcPr>
            <w:tcW w:w="1134" w:type="dxa"/>
            <w:noWrap/>
            <w:hideMark/>
          </w:tcPr>
          <w:p w:rsidR="00234449" w:rsidRPr="00B67C21" w:rsidRDefault="00234449"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w:t>
            </w:r>
          </w:p>
        </w:tc>
        <w:tc>
          <w:tcPr>
            <w:tcW w:w="993" w:type="dxa"/>
            <w:noWrap/>
            <w:hideMark/>
          </w:tcPr>
          <w:p w:rsidR="00234449" w:rsidRPr="00B67C21" w:rsidRDefault="00234449" w:rsidP="00B67C21">
            <w:pPr>
              <w:spacing w:line="440" w:lineRule="exact"/>
              <w:rPr>
                <w:rFonts w:asciiTheme="minorEastAsia" w:hAnsiTheme="minorEastAsia"/>
                <w:sz w:val="24"/>
                <w:szCs w:val="24"/>
              </w:rPr>
            </w:pPr>
          </w:p>
        </w:tc>
      </w:tr>
    </w:tbl>
    <w:p w:rsidR="00A05D7F" w:rsidRPr="00B67C21" w:rsidRDefault="0049417A" w:rsidP="00B67C21">
      <w:pPr>
        <w:spacing w:line="440" w:lineRule="exact"/>
        <w:ind w:firstLine="555"/>
        <w:rPr>
          <w:rFonts w:asciiTheme="minorEastAsia" w:hAnsiTheme="minorEastAsia"/>
          <w:sz w:val="24"/>
          <w:szCs w:val="24"/>
        </w:rPr>
      </w:pPr>
      <w:r w:rsidRPr="00B67C21">
        <w:rPr>
          <w:rFonts w:asciiTheme="minorEastAsia" w:hAnsiTheme="minorEastAsia" w:hint="eastAsia"/>
          <w:sz w:val="24"/>
          <w:szCs w:val="24"/>
        </w:rPr>
        <w:t>3</w:t>
      </w:r>
      <w:r w:rsidR="006A4A38" w:rsidRPr="00B67C21">
        <w:rPr>
          <w:rFonts w:asciiTheme="minorEastAsia" w:hAnsiTheme="minorEastAsia" w:hint="eastAsia"/>
          <w:sz w:val="24"/>
          <w:szCs w:val="24"/>
        </w:rPr>
        <w:t>、“音乐与舞蹈”评价方法</w:t>
      </w:r>
    </w:p>
    <w:p w:rsidR="00A05D7F" w:rsidRPr="00B67C21" w:rsidRDefault="00617EEC"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lastRenderedPageBreak/>
        <w:t>①</w:t>
      </w:r>
      <w:r w:rsidR="00A05D7F" w:rsidRPr="00B67C21">
        <w:rPr>
          <w:rFonts w:asciiTheme="minorEastAsia" w:hAnsiTheme="minorEastAsia" w:hint="eastAsia"/>
          <w:sz w:val="24"/>
          <w:szCs w:val="24"/>
        </w:rPr>
        <w:t>评价内容：对舞蹈的兴趣爱好程度，参与舞蹈活动的积极程度；舞蹈知识、技能学习的情况，情感投入的情况</w:t>
      </w:r>
      <w:r w:rsidR="00101A19" w:rsidRPr="00B67C21">
        <w:rPr>
          <w:rFonts w:asciiTheme="minorEastAsia" w:hAnsiTheme="minorEastAsia" w:hint="eastAsia"/>
          <w:sz w:val="24"/>
          <w:szCs w:val="24"/>
        </w:rPr>
        <w:t>；</w:t>
      </w:r>
      <w:r w:rsidR="00A05D7F" w:rsidRPr="00B67C21">
        <w:rPr>
          <w:rFonts w:asciiTheme="minorEastAsia" w:hAnsiTheme="minorEastAsia" w:hint="eastAsia"/>
          <w:sz w:val="24"/>
          <w:szCs w:val="24"/>
        </w:rPr>
        <w:t>舞蹈活动中与他人合作的能力</w:t>
      </w:r>
    </w:p>
    <w:p w:rsidR="00A05D7F" w:rsidRPr="00B67C21" w:rsidRDefault="00617EEC" w:rsidP="00B67C21">
      <w:pPr>
        <w:spacing w:line="440" w:lineRule="exact"/>
        <w:ind w:firstLineChars="200" w:firstLine="480"/>
        <w:rPr>
          <w:rFonts w:asciiTheme="minorEastAsia" w:hAnsiTheme="minorEastAsia"/>
          <w:sz w:val="24"/>
          <w:szCs w:val="24"/>
        </w:rPr>
      </w:pPr>
      <w:r w:rsidRPr="00B67C21">
        <w:rPr>
          <w:rFonts w:asciiTheme="minorEastAsia" w:hAnsiTheme="minorEastAsia" w:hint="eastAsia"/>
          <w:sz w:val="24"/>
          <w:szCs w:val="24"/>
        </w:rPr>
        <w:t>②</w:t>
      </w:r>
      <w:r w:rsidR="00A05D7F" w:rsidRPr="00B67C21">
        <w:rPr>
          <w:rFonts w:asciiTheme="minorEastAsia" w:hAnsiTheme="minorEastAsia" w:hint="eastAsia"/>
          <w:sz w:val="24"/>
          <w:szCs w:val="24"/>
        </w:rPr>
        <w:t>评价标准：</w:t>
      </w:r>
    </w:p>
    <w:tbl>
      <w:tblPr>
        <w:tblStyle w:val="a6"/>
        <w:tblW w:w="0" w:type="auto"/>
        <w:tblLook w:val="04A0"/>
      </w:tblPr>
      <w:tblGrid>
        <w:gridCol w:w="2235"/>
        <w:gridCol w:w="605"/>
        <w:gridCol w:w="1420"/>
        <w:gridCol w:w="1420"/>
        <w:gridCol w:w="665"/>
        <w:gridCol w:w="2177"/>
      </w:tblGrid>
      <w:tr w:rsidR="00A05D7F" w:rsidRPr="00B67C21" w:rsidTr="00CD3B66">
        <w:tc>
          <w:tcPr>
            <w:tcW w:w="8522" w:type="dxa"/>
            <w:gridSpan w:val="6"/>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学习过程的参与情况(出勤率10％)</w:t>
            </w:r>
          </w:p>
        </w:tc>
      </w:tr>
      <w:tr w:rsidR="00A05D7F" w:rsidRPr="00B67C21" w:rsidTr="00CD3B66">
        <w:tc>
          <w:tcPr>
            <w:tcW w:w="2235"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全勤</w:t>
            </w:r>
          </w:p>
        </w:tc>
        <w:tc>
          <w:tcPr>
            <w:tcW w:w="202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一次缺席</w:t>
            </w:r>
          </w:p>
        </w:tc>
        <w:tc>
          <w:tcPr>
            <w:tcW w:w="208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三次缺席</w:t>
            </w:r>
          </w:p>
        </w:tc>
        <w:tc>
          <w:tcPr>
            <w:tcW w:w="2177"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三次以上缺席</w:t>
            </w:r>
          </w:p>
        </w:tc>
      </w:tr>
      <w:tr w:rsidR="00A05D7F" w:rsidRPr="00B67C21" w:rsidTr="00CD3B66">
        <w:tc>
          <w:tcPr>
            <w:tcW w:w="2235"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10分</w:t>
            </w:r>
          </w:p>
        </w:tc>
        <w:tc>
          <w:tcPr>
            <w:tcW w:w="202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9分</w:t>
            </w:r>
          </w:p>
        </w:tc>
        <w:tc>
          <w:tcPr>
            <w:tcW w:w="2085" w:type="dxa"/>
            <w:gridSpan w:val="2"/>
            <w:vAlign w:val="center"/>
          </w:tcPr>
          <w:p w:rsidR="00A05D7F" w:rsidRPr="00B67C21" w:rsidRDefault="004516B3"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8</w:t>
            </w:r>
            <w:r w:rsidR="00A05D7F" w:rsidRPr="00B67C21">
              <w:rPr>
                <w:rFonts w:asciiTheme="minorEastAsia" w:hAnsiTheme="minorEastAsia" w:hint="eastAsia"/>
                <w:sz w:val="24"/>
                <w:szCs w:val="24"/>
              </w:rPr>
              <w:t>分</w:t>
            </w:r>
          </w:p>
        </w:tc>
        <w:tc>
          <w:tcPr>
            <w:tcW w:w="2177"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w:t>
            </w:r>
            <w:r w:rsidR="004516B3" w:rsidRPr="00B67C21">
              <w:rPr>
                <w:rFonts w:asciiTheme="minorEastAsia" w:hAnsiTheme="minorEastAsia" w:hint="eastAsia"/>
                <w:sz w:val="24"/>
                <w:szCs w:val="24"/>
              </w:rPr>
              <w:t>6</w:t>
            </w:r>
            <w:r w:rsidRPr="00B67C21">
              <w:rPr>
                <w:rFonts w:asciiTheme="minorEastAsia" w:hAnsiTheme="minorEastAsia" w:hint="eastAsia"/>
                <w:sz w:val="24"/>
                <w:szCs w:val="24"/>
              </w:rPr>
              <w:t>分</w:t>
            </w:r>
          </w:p>
        </w:tc>
      </w:tr>
      <w:tr w:rsidR="00A05D7F" w:rsidRPr="00B67C21" w:rsidTr="00CD3B66">
        <w:tc>
          <w:tcPr>
            <w:tcW w:w="8522" w:type="dxa"/>
            <w:gridSpan w:val="6"/>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学生相互评价（40％）</w:t>
            </w:r>
          </w:p>
        </w:tc>
      </w:tr>
      <w:tr w:rsidR="00A05D7F" w:rsidRPr="00B67C21" w:rsidTr="00CD3B66">
        <w:tc>
          <w:tcPr>
            <w:tcW w:w="2235"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非常满意</w:t>
            </w:r>
          </w:p>
        </w:tc>
        <w:tc>
          <w:tcPr>
            <w:tcW w:w="202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满意</w:t>
            </w:r>
          </w:p>
        </w:tc>
        <w:tc>
          <w:tcPr>
            <w:tcW w:w="208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比较满意</w:t>
            </w:r>
          </w:p>
        </w:tc>
        <w:tc>
          <w:tcPr>
            <w:tcW w:w="2177"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不满意</w:t>
            </w:r>
          </w:p>
        </w:tc>
      </w:tr>
      <w:tr w:rsidR="00A05D7F" w:rsidRPr="00B67C21" w:rsidTr="00CD3B66">
        <w:tc>
          <w:tcPr>
            <w:tcW w:w="2235"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36-40分</w:t>
            </w:r>
          </w:p>
        </w:tc>
        <w:tc>
          <w:tcPr>
            <w:tcW w:w="202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31-35分</w:t>
            </w:r>
          </w:p>
        </w:tc>
        <w:tc>
          <w:tcPr>
            <w:tcW w:w="2085"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26-30分</w:t>
            </w:r>
          </w:p>
        </w:tc>
        <w:tc>
          <w:tcPr>
            <w:tcW w:w="2177" w:type="dxa"/>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＜25分</w:t>
            </w:r>
          </w:p>
        </w:tc>
      </w:tr>
      <w:tr w:rsidR="00A05D7F" w:rsidRPr="00B67C21" w:rsidTr="00CD3B66">
        <w:tc>
          <w:tcPr>
            <w:tcW w:w="8522" w:type="dxa"/>
            <w:gridSpan w:val="6"/>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教师评价（50％）</w:t>
            </w:r>
          </w:p>
        </w:tc>
      </w:tr>
      <w:tr w:rsidR="00A05D7F" w:rsidRPr="00B67C21" w:rsidTr="00CD3B66">
        <w:tc>
          <w:tcPr>
            <w:tcW w:w="2840"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独舞能力（20分）</w:t>
            </w:r>
          </w:p>
        </w:tc>
        <w:tc>
          <w:tcPr>
            <w:tcW w:w="2840"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群体合作舞蹈能力（15分）</w:t>
            </w:r>
          </w:p>
        </w:tc>
        <w:tc>
          <w:tcPr>
            <w:tcW w:w="2842"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舞蹈表演能力（15分）</w:t>
            </w:r>
          </w:p>
        </w:tc>
      </w:tr>
      <w:tr w:rsidR="00A05D7F" w:rsidRPr="00B67C21" w:rsidTr="00CD3B66">
        <w:tc>
          <w:tcPr>
            <w:tcW w:w="2840"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能完整表演教师指定的独舞片段，按表演水平给予相应的分数</w:t>
            </w:r>
          </w:p>
        </w:tc>
        <w:tc>
          <w:tcPr>
            <w:tcW w:w="2840"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能与其他同学合作舞蹈，并有一定的表现能力，按协调程度给予相应的分数</w:t>
            </w:r>
          </w:p>
        </w:tc>
        <w:tc>
          <w:tcPr>
            <w:tcW w:w="2842" w:type="dxa"/>
            <w:gridSpan w:val="2"/>
            <w:vAlign w:val="center"/>
          </w:tcPr>
          <w:p w:rsidR="00A05D7F" w:rsidRPr="00B67C21" w:rsidRDefault="00A05D7F" w:rsidP="00B67C21">
            <w:pPr>
              <w:spacing w:line="440" w:lineRule="exact"/>
              <w:jc w:val="center"/>
              <w:rPr>
                <w:rFonts w:asciiTheme="minorEastAsia" w:hAnsiTheme="minorEastAsia"/>
                <w:sz w:val="24"/>
                <w:szCs w:val="24"/>
              </w:rPr>
            </w:pPr>
            <w:r w:rsidRPr="00B67C21">
              <w:rPr>
                <w:rFonts w:asciiTheme="minorEastAsia" w:hAnsiTheme="minorEastAsia" w:hint="eastAsia"/>
                <w:sz w:val="24"/>
                <w:szCs w:val="24"/>
              </w:rPr>
              <w:t>能在舞蹈过程中融入音乐,有感情地舞蹈,视舞台表演效果给予相应的分数</w:t>
            </w:r>
          </w:p>
        </w:tc>
      </w:tr>
    </w:tbl>
    <w:p w:rsidR="006D21AD" w:rsidRPr="00B67C21" w:rsidRDefault="006D21AD" w:rsidP="00B67C21">
      <w:pPr>
        <w:spacing w:line="440" w:lineRule="exact"/>
        <w:rPr>
          <w:rFonts w:asciiTheme="minorEastAsia" w:hAnsiTheme="minorEastAsia"/>
          <w:sz w:val="24"/>
          <w:szCs w:val="24"/>
        </w:rPr>
      </w:pPr>
    </w:p>
    <w:p w:rsidR="00B660E1" w:rsidRPr="00B67C21" w:rsidRDefault="00B660E1" w:rsidP="00B67C21">
      <w:pPr>
        <w:spacing w:line="440" w:lineRule="exact"/>
        <w:ind w:firstLineChars="200" w:firstLine="482"/>
        <w:rPr>
          <w:rFonts w:asciiTheme="minorEastAsia" w:hAnsiTheme="minorEastAsia"/>
          <w:b/>
          <w:sz w:val="24"/>
          <w:szCs w:val="24"/>
        </w:rPr>
      </w:pPr>
      <w:r w:rsidRPr="00B67C21">
        <w:rPr>
          <w:rFonts w:asciiTheme="minorEastAsia" w:hAnsiTheme="minorEastAsia" w:hint="eastAsia"/>
          <w:b/>
          <w:sz w:val="24"/>
          <w:szCs w:val="24"/>
        </w:rPr>
        <w:t>（五）</w:t>
      </w:r>
      <w:r w:rsidR="00B55F2E" w:rsidRPr="00B67C21">
        <w:rPr>
          <w:rFonts w:asciiTheme="minorEastAsia" w:hAnsiTheme="minorEastAsia" w:hint="eastAsia"/>
          <w:b/>
          <w:sz w:val="24"/>
          <w:szCs w:val="24"/>
        </w:rPr>
        <w:t>“音乐与舞蹈”模块教学公开课教案</w:t>
      </w:r>
      <w:r w:rsidR="004A7C60" w:rsidRPr="00B67C21">
        <w:rPr>
          <w:rFonts w:asciiTheme="minorEastAsia" w:hAnsiTheme="minorEastAsia" w:hint="eastAsia"/>
          <w:b/>
          <w:sz w:val="24"/>
          <w:szCs w:val="24"/>
        </w:rPr>
        <w:t>（见附件）</w:t>
      </w: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083D04" w:rsidRDefault="00083D04" w:rsidP="00B55F2E">
      <w:pPr>
        <w:rPr>
          <w:rFonts w:hint="eastAsia"/>
          <w:b/>
          <w:sz w:val="28"/>
          <w:szCs w:val="28"/>
        </w:rPr>
      </w:pPr>
    </w:p>
    <w:p w:rsidR="004A7C60" w:rsidRPr="004A7C60" w:rsidRDefault="004A7C60" w:rsidP="00B55F2E">
      <w:pPr>
        <w:rPr>
          <w:b/>
          <w:sz w:val="28"/>
          <w:szCs w:val="28"/>
        </w:rPr>
      </w:pPr>
      <w:r w:rsidRPr="004A7C60">
        <w:rPr>
          <w:rFonts w:hint="eastAsia"/>
          <w:b/>
          <w:sz w:val="28"/>
          <w:szCs w:val="28"/>
        </w:rPr>
        <w:lastRenderedPageBreak/>
        <w:t>附件</w:t>
      </w:r>
    </w:p>
    <w:p w:rsidR="004A7C60" w:rsidRDefault="004A7C60" w:rsidP="004A7C60">
      <w:pPr>
        <w:jc w:val="center"/>
        <w:rPr>
          <w:b/>
          <w:sz w:val="40"/>
          <w:szCs w:val="28"/>
        </w:rPr>
      </w:pPr>
      <w:r w:rsidRPr="00057BE6">
        <w:rPr>
          <w:rFonts w:hint="eastAsia"/>
          <w:b/>
          <w:sz w:val="40"/>
          <w:szCs w:val="28"/>
        </w:rPr>
        <w:t>古典芭蕾手位组合</w:t>
      </w:r>
    </w:p>
    <w:p w:rsidR="00057BE6" w:rsidRPr="00057BE6" w:rsidRDefault="00057BE6" w:rsidP="004A7C60">
      <w:pPr>
        <w:jc w:val="center"/>
        <w:rPr>
          <w:b/>
          <w:sz w:val="40"/>
          <w:szCs w:val="28"/>
        </w:rPr>
      </w:pPr>
    </w:p>
    <w:p w:rsidR="00B55F2E" w:rsidRDefault="00B55F2E" w:rsidP="00B55F2E">
      <w:pPr>
        <w:rPr>
          <w:sz w:val="28"/>
          <w:szCs w:val="28"/>
        </w:rPr>
      </w:pPr>
      <w:r>
        <w:rPr>
          <w:rFonts w:hint="eastAsia"/>
          <w:sz w:val="28"/>
          <w:szCs w:val="28"/>
        </w:rPr>
        <w:t>教学目标：</w:t>
      </w:r>
    </w:p>
    <w:p w:rsidR="00B55F2E" w:rsidRDefault="00B55F2E" w:rsidP="00B55F2E">
      <w:pPr>
        <w:ind w:firstLineChars="150" w:firstLine="420"/>
        <w:rPr>
          <w:rFonts w:asciiTheme="minorEastAsia" w:hAnsiTheme="minorEastAsia"/>
          <w:sz w:val="28"/>
          <w:szCs w:val="28"/>
        </w:rPr>
      </w:pPr>
      <w:r>
        <w:rPr>
          <w:rFonts w:asciiTheme="minorEastAsia" w:hAnsiTheme="minorEastAsia" w:hint="eastAsia"/>
          <w:sz w:val="28"/>
          <w:szCs w:val="28"/>
        </w:rPr>
        <w:t>1、通过古典芭蕾手位组合的学习，激发学生对古典芭蕾的兴趣，培养正确的审美观；</w:t>
      </w:r>
    </w:p>
    <w:p w:rsidR="00B55F2E" w:rsidRPr="00B55F2E" w:rsidRDefault="00B55F2E" w:rsidP="00B55F2E">
      <w:pPr>
        <w:ind w:firstLineChars="150" w:firstLine="420"/>
        <w:rPr>
          <w:rFonts w:asciiTheme="minorEastAsia" w:hAnsiTheme="minorEastAsia"/>
          <w:sz w:val="28"/>
          <w:szCs w:val="28"/>
        </w:rPr>
      </w:pPr>
      <w:r>
        <w:rPr>
          <w:rFonts w:asciiTheme="minorEastAsia" w:hAnsiTheme="minorEastAsia" w:hint="eastAsia"/>
          <w:sz w:val="28"/>
          <w:szCs w:val="28"/>
        </w:rPr>
        <w:t>2、通过欣赏芭蕾舞剧《天鹅湖》片段、学习芭蕾组合，掌握古典芭蕾的动作特征；</w:t>
      </w:r>
    </w:p>
    <w:p w:rsidR="00B55F2E" w:rsidRDefault="00B55F2E" w:rsidP="00B55F2E">
      <w:pPr>
        <w:ind w:firstLineChars="150" w:firstLine="420"/>
        <w:rPr>
          <w:sz w:val="28"/>
          <w:szCs w:val="28"/>
        </w:rPr>
      </w:pPr>
      <w:r>
        <w:rPr>
          <w:rFonts w:asciiTheme="minorEastAsia" w:hAnsiTheme="minorEastAsia" w:hint="eastAsia"/>
          <w:sz w:val="28"/>
          <w:szCs w:val="28"/>
        </w:rPr>
        <w:t>3、初步掌握古典芭蕾开、绷、直、立的动作特征，并能跟随音乐完整表演</w:t>
      </w:r>
      <w:r>
        <w:rPr>
          <w:rFonts w:hint="eastAsia"/>
          <w:sz w:val="28"/>
          <w:szCs w:val="28"/>
        </w:rPr>
        <w:t>古典芭蕾手位组合。</w:t>
      </w:r>
    </w:p>
    <w:p w:rsidR="00B55F2E" w:rsidRDefault="00B55F2E" w:rsidP="00B55F2E">
      <w:pPr>
        <w:rPr>
          <w:sz w:val="28"/>
          <w:szCs w:val="28"/>
        </w:rPr>
      </w:pPr>
      <w:r>
        <w:rPr>
          <w:rFonts w:hint="eastAsia"/>
          <w:sz w:val="28"/>
          <w:szCs w:val="28"/>
        </w:rPr>
        <w:t>教学重点：学习芭蕾组合的动作。</w:t>
      </w:r>
    </w:p>
    <w:p w:rsidR="00B55F2E" w:rsidRDefault="00B55F2E" w:rsidP="00B55F2E">
      <w:pPr>
        <w:rPr>
          <w:rFonts w:asciiTheme="minorEastAsia" w:hAnsiTheme="minorEastAsia"/>
          <w:sz w:val="28"/>
          <w:szCs w:val="28"/>
        </w:rPr>
      </w:pPr>
      <w:r>
        <w:rPr>
          <w:rFonts w:hint="eastAsia"/>
          <w:sz w:val="28"/>
          <w:szCs w:val="28"/>
        </w:rPr>
        <w:t>教学难点：</w:t>
      </w:r>
      <w:r>
        <w:rPr>
          <w:rFonts w:asciiTheme="minorEastAsia" w:hAnsiTheme="minorEastAsia" w:hint="eastAsia"/>
          <w:sz w:val="28"/>
          <w:szCs w:val="28"/>
        </w:rPr>
        <w:t>芭蕾开、绷、直、立的动作特征在舞蹈动作中的运用。</w:t>
      </w:r>
    </w:p>
    <w:p w:rsidR="00057BE6" w:rsidRDefault="00057BE6" w:rsidP="00B55F2E">
      <w:pPr>
        <w:rPr>
          <w:rFonts w:asciiTheme="minorEastAsia" w:hAnsiTheme="minorEastAsia"/>
          <w:sz w:val="28"/>
          <w:szCs w:val="28"/>
        </w:rPr>
      </w:pPr>
      <w:r>
        <w:rPr>
          <w:rFonts w:asciiTheme="minorEastAsia" w:hAnsiTheme="minorEastAsia" w:hint="eastAsia"/>
          <w:sz w:val="28"/>
          <w:szCs w:val="28"/>
        </w:rPr>
        <w:t>课    时：一课时</w:t>
      </w:r>
    </w:p>
    <w:p w:rsidR="00342527" w:rsidRDefault="00B55F2E" w:rsidP="00B55F2E">
      <w:pPr>
        <w:rPr>
          <w:rFonts w:asciiTheme="minorEastAsia" w:hAnsiTheme="minorEastAsia"/>
          <w:sz w:val="28"/>
          <w:szCs w:val="28"/>
        </w:rPr>
      </w:pPr>
      <w:r>
        <w:rPr>
          <w:rFonts w:asciiTheme="minorEastAsia" w:hAnsiTheme="minorEastAsia" w:hint="eastAsia"/>
          <w:sz w:val="28"/>
          <w:szCs w:val="28"/>
        </w:rPr>
        <w:t>教学过程：</w:t>
      </w:r>
    </w:p>
    <w:p w:rsidR="001D7329" w:rsidRDefault="004A7C60" w:rsidP="00B55F2E">
      <w:pPr>
        <w:rPr>
          <w:rFonts w:asciiTheme="minorEastAsia" w:hAnsiTheme="minorEastAsia"/>
          <w:sz w:val="28"/>
          <w:szCs w:val="28"/>
        </w:rPr>
      </w:pPr>
      <w:r>
        <w:rPr>
          <w:rFonts w:asciiTheme="minorEastAsia" w:hAnsiTheme="minorEastAsia" w:hint="eastAsia"/>
          <w:sz w:val="28"/>
          <w:szCs w:val="28"/>
        </w:rPr>
        <w:t>一、</w:t>
      </w:r>
      <w:r w:rsidR="001D7329">
        <w:rPr>
          <w:rFonts w:asciiTheme="minorEastAsia" w:hAnsiTheme="minorEastAsia" w:hint="eastAsia"/>
          <w:sz w:val="28"/>
          <w:szCs w:val="28"/>
        </w:rPr>
        <w:t>导入：</w:t>
      </w:r>
      <w:r w:rsidR="00B55F2E">
        <w:rPr>
          <w:rFonts w:asciiTheme="minorEastAsia" w:hAnsiTheme="minorEastAsia" w:hint="eastAsia"/>
          <w:sz w:val="28"/>
          <w:szCs w:val="28"/>
        </w:rPr>
        <w:t>播放芭蕾舞剧《天鹅湖》，把学生带入到古典芭蕾的舞蹈意境中</w:t>
      </w:r>
      <w:r w:rsidR="001D7329">
        <w:rPr>
          <w:rFonts w:asciiTheme="minorEastAsia" w:hAnsiTheme="minorEastAsia" w:hint="eastAsia"/>
          <w:sz w:val="28"/>
          <w:szCs w:val="28"/>
        </w:rPr>
        <w:t>，请学生在欣赏过程中感受芭蕾的动作特点</w:t>
      </w:r>
    </w:p>
    <w:p w:rsidR="00B55F2E" w:rsidRDefault="001D7329" w:rsidP="00B55F2E">
      <w:pPr>
        <w:rPr>
          <w:rFonts w:asciiTheme="minorEastAsia" w:hAnsiTheme="minorEastAsia"/>
          <w:sz w:val="28"/>
          <w:szCs w:val="28"/>
        </w:rPr>
      </w:pPr>
      <w:r>
        <w:rPr>
          <w:rFonts w:asciiTheme="minorEastAsia" w:hAnsiTheme="minorEastAsia" w:hint="eastAsia"/>
          <w:sz w:val="28"/>
          <w:szCs w:val="28"/>
        </w:rPr>
        <w:t>提问：芭蕾的动作特点有哪些？</w:t>
      </w:r>
    </w:p>
    <w:p w:rsidR="001D7329" w:rsidRDefault="001D7329" w:rsidP="00B55F2E">
      <w:pPr>
        <w:rPr>
          <w:rFonts w:asciiTheme="minorEastAsia" w:hAnsiTheme="minorEastAsia"/>
          <w:sz w:val="28"/>
          <w:szCs w:val="28"/>
        </w:rPr>
      </w:pPr>
      <w:r>
        <w:rPr>
          <w:rFonts w:asciiTheme="minorEastAsia" w:hAnsiTheme="minorEastAsia" w:hint="eastAsia"/>
          <w:sz w:val="28"/>
          <w:szCs w:val="28"/>
        </w:rPr>
        <w:t>学生讨论：（动作轻盈、优雅、高贵，有很多绷脚背、立足尖的动作，身体很直，四肢很舒展</w:t>
      </w:r>
      <w:r w:rsidRPr="001D7329">
        <w:rPr>
          <w:rFonts w:asciiTheme="minorEastAsia" w:hAnsiTheme="minorEastAsia" w:hint="eastAsia"/>
          <w:sz w:val="28"/>
          <w:szCs w:val="28"/>
        </w:rPr>
        <w:t>……</w:t>
      </w:r>
      <w:r>
        <w:rPr>
          <w:rFonts w:asciiTheme="minorEastAsia" w:hAnsiTheme="minorEastAsia" w:hint="eastAsia"/>
          <w:sz w:val="28"/>
          <w:szCs w:val="28"/>
        </w:rPr>
        <w:t>）</w:t>
      </w:r>
    </w:p>
    <w:p w:rsidR="001D7329" w:rsidRDefault="004A7C60" w:rsidP="00B55F2E">
      <w:pPr>
        <w:rPr>
          <w:rFonts w:asciiTheme="minorEastAsia" w:hAnsiTheme="minorEastAsia"/>
          <w:sz w:val="28"/>
          <w:szCs w:val="28"/>
        </w:rPr>
      </w:pPr>
      <w:r>
        <w:rPr>
          <w:rFonts w:asciiTheme="minorEastAsia" w:hAnsiTheme="minorEastAsia" w:hint="eastAsia"/>
          <w:sz w:val="28"/>
          <w:szCs w:val="28"/>
        </w:rPr>
        <w:t>二、</w:t>
      </w:r>
      <w:r w:rsidR="009B6B9C">
        <w:rPr>
          <w:rFonts w:asciiTheme="minorEastAsia" w:hAnsiTheme="minorEastAsia" w:hint="eastAsia"/>
          <w:sz w:val="28"/>
          <w:szCs w:val="28"/>
        </w:rPr>
        <w:t>古典</w:t>
      </w:r>
      <w:r w:rsidR="001D7329">
        <w:rPr>
          <w:rFonts w:asciiTheme="minorEastAsia" w:hAnsiTheme="minorEastAsia" w:hint="eastAsia"/>
          <w:sz w:val="28"/>
          <w:szCs w:val="28"/>
        </w:rPr>
        <w:t>芭蕾简介</w:t>
      </w:r>
    </w:p>
    <w:p w:rsidR="001D7329" w:rsidRDefault="004A7C60" w:rsidP="001D7329">
      <w:pPr>
        <w:rPr>
          <w:rFonts w:ascii="宋体" w:hAnsi="宋体"/>
          <w:sz w:val="28"/>
          <w:szCs w:val="28"/>
        </w:rPr>
      </w:pPr>
      <w:r>
        <w:rPr>
          <w:rFonts w:asciiTheme="minorEastAsia" w:hAnsiTheme="minorEastAsia" w:hint="eastAsia"/>
          <w:sz w:val="28"/>
          <w:szCs w:val="28"/>
        </w:rPr>
        <w:t>1、</w:t>
      </w:r>
      <w:r w:rsidR="001D7329">
        <w:rPr>
          <w:rFonts w:asciiTheme="minorEastAsia" w:hAnsiTheme="minorEastAsia" w:hint="eastAsia"/>
          <w:sz w:val="28"/>
          <w:szCs w:val="28"/>
        </w:rPr>
        <w:t>概述：芭蕾是一种舞台舞蹈形式，即欧洲古典舞蹈，通称为芭蕾。她</w:t>
      </w:r>
      <w:r w:rsidR="009B6B9C">
        <w:rPr>
          <w:rFonts w:asciiTheme="minorEastAsia" w:hAnsiTheme="minorEastAsia" w:hint="eastAsia"/>
          <w:sz w:val="28"/>
          <w:szCs w:val="28"/>
        </w:rPr>
        <w:t>是在欧洲各地民间舞蹈的基础上，经过几个世纪的艺术家们不断</w:t>
      </w:r>
      <w:r w:rsidR="001D7329">
        <w:rPr>
          <w:rFonts w:asciiTheme="minorEastAsia" w:hAnsiTheme="minorEastAsia" w:hint="eastAsia"/>
          <w:sz w:val="28"/>
          <w:szCs w:val="28"/>
        </w:rPr>
        <w:t>加</w:t>
      </w:r>
      <w:r w:rsidR="001D7329">
        <w:rPr>
          <w:rFonts w:asciiTheme="minorEastAsia" w:hAnsiTheme="minorEastAsia" w:hint="eastAsia"/>
          <w:sz w:val="28"/>
          <w:szCs w:val="28"/>
        </w:rPr>
        <w:lastRenderedPageBreak/>
        <w:t>工、丰富、发展而形成的，具有严格规范和结构形式的欧洲传统舞蹈艺术。从十九世纪以后，技术上的一个重要特征是女演员脚下着特制的脚尖舞鞋用脚趾尖端跳舞</w:t>
      </w:r>
      <w:r w:rsidR="009B6B9C">
        <w:rPr>
          <w:rFonts w:asciiTheme="minorEastAsia" w:hAnsiTheme="minorEastAsia" w:hint="eastAsia"/>
          <w:sz w:val="28"/>
          <w:szCs w:val="28"/>
        </w:rPr>
        <w:t>。</w:t>
      </w:r>
    </w:p>
    <w:p w:rsidR="001D7329" w:rsidRDefault="004A7C60" w:rsidP="001D7329">
      <w:pPr>
        <w:rPr>
          <w:rFonts w:asciiTheme="minorEastAsia" w:hAnsiTheme="minorEastAsia"/>
          <w:sz w:val="28"/>
          <w:szCs w:val="28"/>
        </w:rPr>
      </w:pPr>
      <w:r>
        <w:rPr>
          <w:rFonts w:asciiTheme="minorEastAsia" w:hAnsiTheme="minorEastAsia" w:hint="eastAsia"/>
          <w:sz w:val="28"/>
          <w:szCs w:val="28"/>
        </w:rPr>
        <w:t>2、</w:t>
      </w:r>
      <w:r w:rsidR="009B6B9C">
        <w:rPr>
          <w:rFonts w:asciiTheme="minorEastAsia" w:hAnsiTheme="minorEastAsia" w:hint="eastAsia"/>
          <w:sz w:val="28"/>
          <w:szCs w:val="28"/>
        </w:rPr>
        <w:t>古典芭蕾动作上的四原则“开、绷、直、立”（教师一边讲一边做动作示范，让学生有直观的认识）：</w:t>
      </w:r>
    </w:p>
    <w:p w:rsidR="009B6B9C" w:rsidRDefault="009B6B9C" w:rsidP="009B6B9C">
      <w:pPr>
        <w:ind w:firstLine="555"/>
        <w:rPr>
          <w:rFonts w:asciiTheme="minorEastAsia" w:hAnsiTheme="minorEastAsia"/>
          <w:sz w:val="28"/>
          <w:szCs w:val="28"/>
        </w:rPr>
      </w:pPr>
      <w:r>
        <w:rPr>
          <w:rFonts w:asciiTheme="minorEastAsia" w:hAnsiTheme="minorEastAsia" w:hint="eastAsia"/>
          <w:sz w:val="28"/>
          <w:szCs w:val="28"/>
        </w:rPr>
        <w:t>“开”是指身体肩、胸、胯、膝、踝吴大观街最大限度外开；</w:t>
      </w:r>
    </w:p>
    <w:p w:rsidR="009B6B9C" w:rsidRDefault="009B6B9C" w:rsidP="009B6B9C">
      <w:pPr>
        <w:ind w:firstLine="555"/>
        <w:rPr>
          <w:rFonts w:asciiTheme="minorEastAsia" w:hAnsiTheme="minorEastAsia"/>
          <w:sz w:val="28"/>
          <w:szCs w:val="28"/>
        </w:rPr>
      </w:pPr>
      <w:r>
        <w:rPr>
          <w:rFonts w:asciiTheme="minorEastAsia" w:hAnsiTheme="minorEastAsia" w:hint="eastAsia"/>
          <w:sz w:val="28"/>
          <w:szCs w:val="28"/>
        </w:rPr>
        <w:t>“绷”是指肢体各部位“绷”起来，特别是腿、脚上的膝关节、踝关节和脊椎、颈椎；</w:t>
      </w:r>
    </w:p>
    <w:p w:rsidR="009B6B9C" w:rsidRDefault="009B6B9C" w:rsidP="009B6B9C">
      <w:pPr>
        <w:ind w:firstLine="555"/>
        <w:rPr>
          <w:rFonts w:asciiTheme="minorEastAsia" w:hAnsiTheme="minorEastAsia"/>
          <w:sz w:val="28"/>
          <w:szCs w:val="28"/>
        </w:rPr>
      </w:pPr>
      <w:r>
        <w:rPr>
          <w:rFonts w:asciiTheme="minorEastAsia" w:hAnsiTheme="minorEastAsia" w:hint="eastAsia"/>
          <w:sz w:val="28"/>
          <w:szCs w:val="28"/>
        </w:rPr>
        <w:t>“直”主要是指后背向上挺直；</w:t>
      </w:r>
    </w:p>
    <w:p w:rsidR="009B6B9C" w:rsidRDefault="009B6B9C" w:rsidP="009B6B9C">
      <w:pPr>
        <w:ind w:firstLine="555"/>
        <w:rPr>
          <w:rFonts w:asciiTheme="minorEastAsia" w:hAnsiTheme="minorEastAsia"/>
          <w:sz w:val="28"/>
          <w:szCs w:val="28"/>
        </w:rPr>
      </w:pPr>
      <w:r>
        <w:rPr>
          <w:rFonts w:asciiTheme="minorEastAsia" w:hAnsiTheme="minorEastAsia" w:hint="eastAsia"/>
          <w:sz w:val="28"/>
          <w:szCs w:val="28"/>
        </w:rPr>
        <w:t>“立”是指头、颈、躯干、四肢作为整体，傲然挺立。</w:t>
      </w:r>
    </w:p>
    <w:p w:rsidR="001D7329" w:rsidRDefault="004A7C60" w:rsidP="001D7329">
      <w:pPr>
        <w:rPr>
          <w:rFonts w:asciiTheme="minorEastAsia" w:hAnsiTheme="minorEastAsia"/>
          <w:sz w:val="28"/>
          <w:szCs w:val="28"/>
        </w:rPr>
      </w:pPr>
      <w:r>
        <w:rPr>
          <w:rFonts w:asciiTheme="minorEastAsia" w:hAnsiTheme="minorEastAsia" w:hint="eastAsia"/>
          <w:sz w:val="28"/>
          <w:szCs w:val="28"/>
        </w:rPr>
        <w:t>3、</w:t>
      </w:r>
      <w:r w:rsidR="009B6B9C">
        <w:rPr>
          <w:rFonts w:asciiTheme="minorEastAsia" w:hAnsiTheme="minorEastAsia" w:hint="eastAsia"/>
          <w:sz w:val="28"/>
          <w:szCs w:val="28"/>
        </w:rPr>
        <w:t>学习《芭蕾手位组合》</w:t>
      </w:r>
    </w:p>
    <w:p w:rsidR="009B6B9C" w:rsidRDefault="009B6B9C" w:rsidP="001D7329">
      <w:pPr>
        <w:rPr>
          <w:rFonts w:asciiTheme="minorEastAsia" w:hAnsiTheme="minorEastAsia"/>
          <w:sz w:val="28"/>
          <w:szCs w:val="28"/>
        </w:rPr>
      </w:pPr>
      <w:r>
        <w:rPr>
          <w:rFonts w:asciiTheme="minorEastAsia" w:hAnsiTheme="minorEastAsia" w:hint="eastAsia"/>
          <w:sz w:val="28"/>
          <w:szCs w:val="28"/>
        </w:rPr>
        <w:t>第一步：老师完整示范（给学生一个整体印象）</w:t>
      </w:r>
    </w:p>
    <w:p w:rsidR="004A7C60" w:rsidRDefault="004A7C60" w:rsidP="004A7C60">
      <w:pPr>
        <w:rPr>
          <w:rFonts w:asciiTheme="minorEastAsia" w:hAnsiTheme="minorEastAsia"/>
          <w:sz w:val="28"/>
          <w:szCs w:val="28"/>
        </w:rPr>
      </w:pPr>
      <w:r>
        <w:rPr>
          <w:rFonts w:asciiTheme="minorEastAsia" w:hAnsiTheme="minorEastAsia" w:hint="eastAsia"/>
          <w:sz w:val="28"/>
          <w:szCs w:val="28"/>
        </w:rPr>
        <w:t>第二步</w:t>
      </w:r>
      <w:r w:rsidR="009B6B9C">
        <w:rPr>
          <w:rFonts w:asciiTheme="minorEastAsia" w:hAnsiTheme="minorEastAsia" w:hint="eastAsia"/>
          <w:sz w:val="28"/>
          <w:szCs w:val="28"/>
        </w:rPr>
        <w:t>：单一动作学习</w:t>
      </w:r>
    </w:p>
    <w:p w:rsidR="009B6B9C" w:rsidRDefault="004A7C60" w:rsidP="004A7C60">
      <w:pPr>
        <w:ind w:firstLineChars="200" w:firstLine="560"/>
        <w:rPr>
          <w:rFonts w:asciiTheme="minorEastAsia" w:hAnsiTheme="minorEastAsia"/>
          <w:sz w:val="28"/>
          <w:szCs w:val="28"/>
        </w:rPr>
      </w:pPr>
      <w:r>
        <w:rPr>
          <w:rFonts w:asciiTheme="minorEastAsia" w:hAnsiTheme="minorEastAsia" w:hint="eastAsia"/>
          <w:sz w:val="28"/>
          <w:szCs w:val="28"/>
        </w:rPr>
        <w:t>（1）</w:t>
      </w:r>
      <w:r w:rsidR="009B6B9C">
        <w:rPr>
          <w:rFonts w:asciiTheme="minorEastAsia" w:hAnsiTheme="minorEastAsia" w:hint="eastAsia"/>
          <w:sz w:val="28"/>
          <w:szCs w:val="28"/>
        </w:rPr>
        <w:t>芭蕾手型</w:t>
      </w:r>
      <w:r>
        <w:rPr>
          <w:rFonts w:asciiTheme="minorEastAsia" w:hAnsiTheme="minorEastAsia" w:hint="eastAsia"/>
          <w:sz w:val="28"/>
          <w:szCs w:val="28"/>
        </w:rPr>
        <w:t>：片状、松弛</w:t>
      </w:r>
    </w:p>
    <w:p w:rsidR="004A7C60" w:rsidRDefault="004A7C60" w:rsidP="004A7C60">
      <w:pPr>
        <w:ind w:firstLineChars="200" w:firstLine="560"/>
        <w:rPr>
          <w:rFonts w:asciiTheme="minorEastAsia" w:hAnsiTheme="minorEastAsia"/>
          <w:sz w:val="28"/>
          <w:szCs w:val="28"/>
        </w:rPr>
      </w:pPr>
      <w:r>
        <w:rPr>
          <w:rFonts w:asciiTheme="minorEastAsia" w:hAnsiTheme="minorEastAsia" w:hint="eastAsia"/>
          <w:sz w:val="28"/>
          <w:szCs w:val="28"/>
        </w:rPr>
        <w:t>（2）古典芭蕾的七个手位</w:t>
      </w:r>
    </w:p>
    <w:p w:rsidR="004A7C60" w:rsidRDefault="004A7C60" w:rsidP="004A7C60">
      <w:pPr>
        <w:ind w:firstLineChars="200" w:firstLine="560"/>
        <w:rPr>
          <w:rFonts w:asciiTheme="minorEastAsia" w:hAnsiTheme="minorEastAsia"/>
          <w:sz w:val="28"/>
          <w:szCs w:val="28"/>
        </w:rPr>
      </w:pPr>
      <w:r>
        <w:rPr>
          <w:rFonts w:asciiTheme="minorEastAsia" w:hAnsiTheme="minorEastAsia" w:hint="eastAsia"/>
          <w:sz w:val="28"/>
          <w:szCs w:val="28"/>
        </w:rPr>
        <w:t>（3）七个手位与脚的配合</w:t>
      </w:r>
    </w:p>
    <w:p w:rsidR="004A7C60" w:rsidRDefault="004A7C60" w:rsidP="004A7C60">
      <w:pPr>
        <w:ind w:firstLineChars="200" w:firstLine="560"/>
        <w:rPr>
          <w:rFonts w:asciiTheme="minorEastAsia" w:hAnsiTheme="minorEastAsia"/>
          <w:sz w:val="28"/>
          <w:szCs w:val="28"/>
        </w:rPr>
      </w:pPr>
      <w:r>
        <w:rPr>
          <w:rFonts w:asciiTheme="minorEastAsia" w:hAnsiTheme="minorEastAsia" w:hint="eastAsia"/>
          <w:sz w:val="28"/>
          <w:szCs w:val="28"/>
        </w:rPr>
        <w:t>（4）三拍舞步与手位的配合</w:t>
      </w:r>
    </w:p>
    <w:p w:rsidR="004A7C60" w:rsidRDefault="004A7C60" w:rsidP="004A7C60">
      <w:pPr>
        <w:rPr>
          <w:rFonts w:asciiTheme="minorEastAsia" w:hAnsiTheme="minorEastAsia"/>
          <w:sz w:val="28"/>
          <w:szCs w:val="28"/>
        </w:rPr>
      </w:pPr>
      <w:r>
        <w:rPr>
          <w:rFonts w:asciiTheme="minorEastAsia" w:hAnsiTheme="minorEastAsia" w:hint="eastAsia"/>
          <w:sz w:val="28"/>
          <w:szCs w:val="28"/>
        </w:rPr>
        <w:t>第三步：分段学习，配合音乐，强调动作要领</w:t>
      </w:r>
    </w:p>
    <w:p w:rsidR="004A7C60" w:rsidRDefault="004A7C60" w:rsidP="004A7C60">
      <w:pPr>
        <w:rPr>
          <w:rFonts w:asciiTheme="minorEastAsia" w:hAnsiTheme="minorEastAsia"/>
          <w:sz w:val="28"/>
          <w:szCs w:val="28"/>
        </w:rPr>
      </w:pPr>
      <w:r>
        <w:rPr>
          <w:rFonts w:asciiTheme="minorEastAsia" w:hAnsiTheme="minorEastAsia" w:hint="eastAsia"/>
          <w:sz w:val="28"/>
          <w:szCs w:val="28"/>
        </w:rPr>
        <w:t xml:space="preserve">    （1）保持身体直立感特别是后背向上挺直的感觉做动作；</w:t>
      </w:r>
    </w:p>
    <w:p w:rsidR="004A7C60" w:rsidRDefault="004A7C60" w:rsidP="004A7C60">
      <w:pPr>
        <w:ind w:firstLine="555"/>
        <w:rPr>
          <w:rFonts w:asciiTheme="minorEastAsia" w:hAnsiTheme="minorEastAsia"/>
          <w:sz w:val="28"/>
          <w:szCs w:val="28"/>
        </w:rPr>
      </w:pPr>
      <w:r>
        <w:rPr>
          <w:rFonts w:asciiTheme="minorEastAsia" w:hAnsiTheme="minorEastAsia" w:hint="eastAsia"/>
          <w:sz w:val="28"/>
          <w:szCs w:val="28"/>
        </w:rPr>
        <w:t>（2）强调手、眼、头的配合；</w:t>
      </w:r>
    </w:p>
    <w:p w:rsidR="004A7C60" w:rsidRDefault="004A7C60" w:rsidP="004A7C60">
      <w:pPr>
        <w:ind w:leftChars="263" w:left="1252" w:hangingChars="250" w:hanging="700"/>
        <w:rPr>
          <w:rFonts w:asciiTheme="minorEastAsia" w:hAnsiTheme="minorEastAsia"/>
          <w:sz w:val="28"/>
          <w:szCs w:val="28"/>
        </w:rPr>
      </w:pPr>
      <w:r>
        <w:rPr>
          <w:rFonts w:asciiTheme="minorEastAsia" w:hAnsiTheme="minorEastAsia" w:hint="eastAsia"/>
          <w:sz w:val="28"/>
          <w:szCs w:val="28"/>
        </w:rPr>
        <w:t>（3）节奏准确，动作连贯、流畅，体会音乐的情绪并展现在动作中。</w:t>
      </w:r>
    </w:p>
    <w:p w:rsidR="004A7C60" w:rsidRDefault="004A7C60" w:rsidP="004A7C60">
      <w:pPr>
        <w:rPr>
          <w:rFonts w:asciiTheme="minorEastAsia" w:hAnsiTheme="minorEastAsia"/>
          <w:sz w:val="28"/>
          <w:szCs w:val="28"/>
        </w:rPr>
      </w:pPr>
      <w:r>
        <w:rPr>
          <w:rFonts w:asciiTheme="minorEastAsia" w:hAnsiTheme="minorEastAsia" w:hint="eastAsia"/>
          <w:sz w:val="28"/>
          <w:szCs w:val="28"/>
        </w:rPr>
        <w:lastRenderedPageBreak/>
        <w:t>第四步：完整地配合音乐完成组合的表演</w:t>
      </w:r>
    </w:p>
    <w:p w:rsidR="004A7C60" w:rsidRDefault="004A7C60" w:rsidP="004A7C60">
      <w:pPr>
        <w:rPr>
          <w:rFonts w:asciiTheme="minorEastAsia" w:hAnsiTheme="minorEastAsia"/>
          <w:sz w:val="28"/>
          <w:szCs w:val="28"/>
        </w:rPr>
      </w:pPr>
      <w:r>
        <w:rPr>
          <w:rFonts w:asciiTheme="minorEastAsia" w:hAnsiTheme="minorEastAsia" w:hint="eastAsia"/>
          <w:sz w:val="28"/>
          <w:szCs w:val="28"/>
        </w:rPr>
        <w:t>第五步：分组表演，相互欣赏，相互评价</w:t>
      </w:r>
    </w:p>
    <w:p w:rsidR="000A3395" w:rsidRPr="004A7C60" w:rsidRDefault="000A3395" w:rsidP="004A7C60">
      <w:pPr>
        <w:rPr>
          <w:rFonts w:asciiTheme="minorEastAsia" w:hAnsiTheme="minorEastAsia"/>
          <w:sz w:val="28"/>
          <w:szCs w:val="28"/>
        </w:rPr>
      </w:pPr>
      <w:r>
        <w:rPr>
          <w:rFonts w:asciiTheme="minorEastAsia" w:hAnsiTheme="minorEastAsia" w:hint="eastAsia"/>
          <w:sz w:val="28"/>
          <w:szCs w:val="28"/>
        </w:rPr>
        <w:t>（四）课堂小结：回顾整节课的内容，再次强调古典芭蕾“开、绷、直、立”四大原则一定要体现在芭蕾手位组合的每一个细小动作中。</w:t>
      </w:r>
    </w:p>
    <w:sectPr w:rsidR="000A3395" w:rsidRPr="004A7C60" w:rsidSect="00716B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3F" w:rsidRDefault="00EF073F" w:rsidP="001D7184">
      <w:r>
        <w:separator/>
      </w:r>
    </w:p>
  </w:endnote>
  <w:endnote w:type="continuationSeparator" w:id="0">
    <w:p w:rsidR="00EF073F" w:rsidRDefault="00EF073F" w:rsidP="001D71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3F" w:rsidRDefault="00EF073F" w:rsidP="001D7184">
      <w:r>
        <w:separator/>
      </w:r>
    </w:p>
  </w:footnote>
  <w:footnote w:type="continuationSeparator" w:id="0">
    <w:p w:rsidR="00EF073F" w:rsidRDefault="00EF073F" w:rsidP="001D71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FEE"/>
    <w:rsid w:val="00057BE6"/>
    <w:rsid w:val="00072019"/>
    <w:rsid w:val="00083D04"/>
    <w:rsid w:val="000A3395"/>
    <w:rsid w:val="000E4C8A"/>
    <w:rsid w:val="00101A19"/>
    <w:rsid w:val="00126206"/>
    <w:rsid w:val="001561E8"/>
    <w:rsid w:val="001A3FEE"/>
    <w:rsid w:val="001A78DD"/>
    <w:rsid w:val="001D66AF"/>
    <w:rsid w:val="001D7184"/>
    <w:rsid w:val="001D7329"/>
    <w:rsid w:val="00234449"/>
    <w:rsid w:val="00281E81"/>
    <w:rsid w:val="002C4FE4"/>
    <w:rsid w:val="002D0BAC"/>
    <w:rsid w:val="002D18A5"/>
    <w:rsid w:val="00342527"/>
    <w:rsid w:val="00431052"/>
    <w:rsid w:val="004516B3"/>
    <w:rsid w:val="00474358"/>
    <w:rsid w:val="004814FD"/>
    <w:rsid w:val="0049417A"/>
    <w:rsid w:val="004A7C60"/>
    <w:rsid w:val="004D508C"/>
    <w:rsid w:val="004F4A9F"/>
    <w:rsid w:val="005744FA"/>
    <w:rsid w:val="005E75A1"/>
    <w:rsid w:val="00610203"/>
    <w:rsid w:val="0061117E"/>
    <w:rsid w:val="00617EEC"/>
    <w:rsid w:val="00631675"/>
    <w:rsid w:val="00641FA4"/>
    <w:rsid w:val="006A4A38"/>
    <w:rsid w:val="006D21AD"/>
    <w:rsid w:val="0070173F"/>
    <w:rsid w:val="00710020"/>
    <w:rsid w:val="00716B8E"/>
    <w:rsid w:val="00795BE0"/>
    <w:rsid w:val="007D6B36"/>
    <w:rsid w:val="007F1708"/>
    <w:rsid w:val="008355ED"/>
    <w:rsid w:val="008F5517"/>
    <w:rsid w:val="00952385"/>
    <w:rsid w:val="00996CDA"/>
    <w:rsid w:val="009B3092"/>
    <w:rsid w:val="009B6B9C"/>
    <w:rsid w:val="00A05D7F"/>
    <w:rsid w:val="00A27A52"/>
    <w:rsid w:val="00A40E68"/>
    <w:rsid w:val="00A61A60"/>
    <w:rsid w:val="00AC4A49"/>
    <w:rsid w:val="00AE77EE"/>
    <w:rsid w:val="00B16BC2"/>
    <w:rsid w:val="00B16C3E"/>
    <w:rsid w:val="00B55F2E"/>
    <w:rsid w:val="00B660E1"/>
    <w:rsid w:val="00B67C21"/>
    <w:rsid w:val="00BE679D"/>
    <w:rsid w:val="00BF7164"/>
    <w:rsid w:val="00C030A4"/>
    <w:rsid w:val="00C212EE"/>
    <w:rsid w:val="00C33FAE"/>
    <w:rsid w:val="00C71A85"/>
    <w:rsid w:val="00C840C9"/>
    <w:rsid w:val="00C86963"/>
    <w:rsid w:val="00CB7C7A"/>
    <w:rsid w:val="00CD3B66"/>
    <w:rsid w:val="00D4237F"/>
    <w:rsid w:val="00D454AD"/>
    <w:rsid w:val="00DE289B"/>
    <w:rsid w:val="00E05993"/>
    <w:rsid w:val="00E16503"/>
    <w:rsid w:val="00E26A2A"/>
    <w:rsid w:val="00ED5F7C"/>
    <w:rsid w:val="00EF073F"/>
    <w:rsid w:val="00F7391C"/>
    <w:rsid w:val="00FA2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EE"/>
    <w:pPr>
      <w:ind w:firstLineChars="200" w:firstLine="420"/>
    </w:pPr>
  </w:style>
  <w:style w:type="paragraph" w:styleId="a4">
    <w:name w:val="header"/>
    <w:basedOn w:val="a"/>
    <w:link w:val="Char"/>
    <w:uiPriority w:val="99"/>
    <w:semiHidden/>
    <w:unhideWhenUsed/>
    <w:rsid w:val="001D7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7184"/>
    <w:rPr>
      <w:sz w:val="18"/>
      <w:szCs w:val="18"/>
    </w:rPr>
  </w:style>
  <w:style w:type="paragraph" w:styleId="a5">
    <w:name w:val="footer"/>
    <w:basedOn w:val="a"/>
    <w:link w:val="Char0"/>
    <w:uiPriority w:val="99"/>
    <w:semiHidden/>
    <w:unhideWhenUsed/>
    <w:rsid w:val="001D718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D7184"/>
    <w:rPr>
      <w:sz w:val="18"/>
      <w:szCs w:val="18"/>
    </w:rPr>
  </w:style>
  <w:style w:type="table" w:styleId="a6">
    <w:name w:val="Table Grid"/>
    <w:basedOn w:val="a1"/>
    <w:uiPriority w:val="59"/>
    <w:rsid w:val="00E059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12</Pages>
  <Words>961</Words>
  <Characters>5480</Characters>
  <Application>Microsoft Office Word</Application>
  <DocSecurity>0</DocSecurity>
  <Lines>45</Lines>
  <Paragraphs>12</Paragraphs>
  <ScaleCrop>false</ScaleCrop>
  <Company>Hewlett-Packard Company</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42</cp:revision>
  <dcterms:created xsi:type="dcterms:W3CDTF">2014-10-17T07:53:00Z</dcterms:created>
  <dcterms:modified xsi:type="dcterms:W3CDTF">2014-11-18T00:28:00Z</dcterms:modified>
</cp:coreProperties>
</file>