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F1" w:rsidRPr="00CE04CF" w:rsidRDefault="00E255F1" w:rsidP="00DF075C">
      <w:pPr>
        <w:jc w:val="center"/>
        <w:rPr>
          <w:rFonts w:asciiTheme="majorEastAsia" w:eastAsiaTheme="majorEastAsia" w:hAnsiTheme="majorEastAsia"/>
          <w:b/>
          <w:sz w:val="36"/>
          <w:szCs w:val="36"/>
        </w:rPr>
      </w:pPr>
      <w:bookmarkStart w:id="0" w:name="_GoBack"/>
      <w:bookmarkEnd w:id="0"/>
      <w:r>
        <w:rPr>
          <w:rFonts w:asciiTheme="majorEastAsia" w:eastAsiaTheme="majorEastAsia" w:hAnsiTheme="majorEastAsia" w:hint="eastAsia"/>
          <w:b/>
          <w:sz w:val="36"/>
          <w:szCs w:val="36"/>
        </w:rPr>
        <w:t>《</w:t>
      </w:r>
      <w:r w:rsidR="004F1390" w:rsidRPr="00CE04CF">
        <w:rPr>
          <w:rFonts w:asciiTheme="majorEastAsia" w:eastAsiaTheme="majorEastAsia" w:hAnsiTheme="majorEastAsia" w:hint="eastAsia"/>
          <w:b/>
          <w:sz w:val="36"/>
          <w:szCs w:val="36"/>
        </w:rPr>
        <w:t>华中师大一附中音乐自选课程建设研究</w:t>
      </w:r>
      <w:r>
        <w:rPr>
          <w:rFonts w:asciiTheme="majorEastAsia" w:eastAsiaTheme="majorEastAsia" w:hAnsiTheme="majorEastAsia" w:hint="eastAsia"/>
          <w:b/>
          <w:sz w:val="36"/>
          <w:szCs w:val="36"/>
        </w:rPr>
        <w:t>》结题报告</w:t>
      </w:r>
    </w:p>
    <w:p w:rsidR="004F1390" w:rsidRPr="00DF075C" w:rsidRDefault="004F1390" w:rsidP="00DF075C">
      <w:pPr>
        <w:spacing w:line="440" w:lineRule="exact"/>
        <w:jc w:val="center"/>
        <w:rPr>
          <w:rFonts w:asciiTheme="minorEastAsia" w:hAnsiTheme="minorEastAsia"/>
          <w:b/>
          <w:sz w:val="24"/>
          <w:szCs w:val="24"/>
        </w:rPr>
      </w:pPr>
    </w:p>
    <w:p w:rsidR="00240E42" w:rsidRPr="00DF075C" w:rsidRDefault="004F1390" w:rsidP="00DF075C">
      <w:pPr>
        <w:pStyle w:val="a3"/>
        <w:numPr>
          <w:ilvl w:val="0"/>
          <w:numId w:val="23"/>
        </w:numPr>
        <w:spacing w:line="440" w:lineRule="exact"/>
        <w:ind w:left="567" w:firstLineChars="0" w:hanging="567"/>
        <w:rPr>
          <w:rFonts w:asciiTheme="minorEastAsia" w:hAnsiTheme="minorEastAsia" w:cs="宋体"/>
          <w:b/>
          <w:kern w:val="0"/>
          <w:sz w:val="24"/>
          <w:szCs w:val="24"/>
        </w:rPr>
      </w:pPr>
      <w:r w:rsidRPr="00DF075C">
        <w:rPr>
          <w:rFonts w:asciiTheme="minorEastAsia" w:hAnsiTheme="minorEastAsia" w:cs="宋体" w:hint="eastAsia"/>
          <w:b/>
          <w:kern w:val="0"/>
          <w:sz w:val="24"/>
          <w:szCs w:val="24"/>
        </w:rPr>
        <w:t>问题的提出</w:t>
      </w:r>
    </w:p>
    <w:p w:rsidR="004F1390" w:rsidRPr="00DF075C" w:rsidRDefault="004F1390" w:rsidP="00DF075C">
      <w:pPr>
        <w:pStyle w:val="a3"/>
        <w:numPr>
          <w:ilvl w:val="0"/>
          <w:numId w:val="21"/>
        </w:numPr>
        <w:spacing w:line="440" w:lineRule="exact"/>
        <w:ind w:left="567" w:firstLineChars="0" w:hanging="425"/>
        <w:rPr>
          <w:rFonts w:asciiTheme="minorEastAsia" w:hAnsiTheme="minorEastAsia"/>
          <w:sz w:val="24"/>
          <w:szCs w:val="24"/>
        </w:rPr>
      </w:pPr>
      <w:r w:rsidRPr="00DF075C">
        <w:rPr>
          <w:rFonts w:asciiTheme="minorEastAsia" w:hAnsiTheme="minorEastAsia" w:hint="eastAsia"/>
          <w:sz w:val="24"/>
          <w:szCs w:val="24"/>
        </w:rPr>
        <w:t>背景与现状分析</w:t>
      </w:r>
    </w:p>
    <w:p w:rsidR="004F1390" w:rsidRPr="00DF075C" w:rsidRDefault="004F1390" w:rsidP="00DF075C">
      <w:pPr>
        <w:spacing w:line="440" w:lineRule="exact"/>
        <w:ind w:firstLineChars="200" w:firstLine="480"/>
        <w:rPr>
          <w:rFonts w:asciiTheme="minorEastAsia" w:hAnsiTheme="minorEastAsia"/>
          <w:sz w:val="24"/>
          <w:szCs w:val="24"/>
        </w:rPr>
      </w:pPr>
      <w:r w:rsidRPr="00DF075C">
        <w:rPr>
          <w:rFonts w:asciiTheme="minorEastAsia" w:hAnsiTheme="minorEastAsia" w:hint="eastAsia"/>
          <w:sz w:val="24"/>
          <w:szCs w:val="24"/>
        </w:rPr>
        <w:t>全面贯彻党的教育方针，认真贯彻落实《全国学校艺术教育发展规划》和《学校艺术教育工作规程》。以育人为宗旨，面向全体学生，推进学校艺术教育改革与发展。</w:t>
      </w:r>
    </w:p>
    <w:p w:rsidR="004F1390" w:rsidRPr="00DF075C" w:rsidRDefault="004F1390" w:rsidP="00DF075C">
      <w:pPr>
        <w:spacing w:line="440" w:lineRule="exact"/>
        <w:ind w:firstLineChars="200" w:firstLine="480"/>
        <w:rPr>
          <w:rFonts w:asciiTheme="minorEastAsia" w:hAnsiTheme="minorEastAsia"/>
          <w:sz w:val="24"/>
          <w:szCs w:val="24"/>
        </w:rPr>
      </w:pPr>
      <w:r w:rsidRPr="00DF075C">
        <w:rPr>
          <w:rFonts w:asciiTheme="minorEastAsia" w:hAnsiTheme="minorEastAsia" w:hint="eastAsia"/>
          <w:sz w:val="24"/>
          <w:szCs w:val="24"/>
        </w:rPr>
        <w:t>湖北省于2009年启动新一轮课程改革，作为湖北省示范高中，我们有必要也有义务更好的开展音乐教育工作，为全省高中在音乐教育方面做出表率</w:t>
      </w:r>
    </w:p>
    <w:p w:rsidR="004F1390" w:rsidRPr="00DF075C" w:rsidRDefault="004F1390" w:rsidP="00DF075C">
      <w:pPr>
        <w:spacing w:line="440" w:lineRule="exact"/>
        <w:ind w:firstLineChars="200" w:firstLine="480"/>
        <w:rPr>
          <w:rFonts w:asciiTheme="minorEastAsia" w:hAnsiTheme="minorEastAsia"/>
          <w:sz w:val="24"/>
          <w:szCs w:val="24"/>
        </w:rPr>
      </w:pPr>
      <w:r w:rsidRPr="00DF075C">
        <w:rPr>
          <w:rFonts w:asciiTheme="minorEastAsia" w:hAnsiTheme="minorEastAsia" w:hint="eastAsia"/>
          <w:sz w:val="24"/>
          <w:szCs w:val="24"/>
        </w:rPr>
        <w:t>根据学校自主创新学习、多元优质发展办学特色，以及“两把两重”的教学理念，我们有必要着力研究音乐自选课程建设的相关问题。</w:t>
      </w:r>
    </w:p>
    <w:p w:rsidR="004F1390" w:rsidRPr="00DF075C" w:rsidRDefault="004F1390" w:rsidP="00DF075C">
      <w:pPr>
        <w:spacing w:line="440" w:lineRule="exact"/>
        <w:ind w:firstLineChars="200" w:firstLine="480"/>
        <w:rPr>
          <w:rFonts w:asciiTheme="minorEastAsia" w:hAnsiTheme="minorEastAsia"/>
          <w:sz w:val="24"/>
          <w:szCs w:val="24"/>
        </w:rPr>
      </w:pPr>
      <w:r w:rsidRPr="00DF075C">
        <w:rPr>
          <w:rFonts w:asciiTheme="minorEastAsia" w:hAnsiTheme="minorEastAsia" w:hint="eastAsia"/>
          <w:sz w:val="24"/>
          <w:szCs w:val="24"/>
        </w:rPr>
        <w:t>学校音乐自选课程建设现状：我校开设音乐自选课程起步较早，也取得了一些成绩，目前开设的课程有</w:t>
      </w:r>
      <w:r w:rsidR="007559AE" w:rsidRPr="00DF075C">
        <w:rPr>
          <w:rFonts w:asciiTheme="minorEastAsia" w:hAnsiTheme="minorEastAsia" w:hint="eastAsia"/>
          <w:sz w:val="24"/>
          <w:szCs w:val="24"/>
        </w:rPr>
        <w:t>合唱</w:t>
      </w:r>
      <w:r w:rsidRPr="00DF075C">
        <w:rPr>
          <w:rFonts w:asciiTheme="minorEastAsia" w:hAnsiTheme="minorEastAsia" w:hint="eastAsia"/>
          <w:sz w:val="24"/>
          <w:szCs w:val="24"/>
        </w:rPr>
        <w:t>、舞蹈、</w:t>
      </w:r>
      <w:r w:rsidR="00DC309A" w:rsidRPr="00DF075C">
        <w:rPr>
          <w:rFonts w:asciiTheme="minorEastAsia" w:hAnsiTheme="minorEastAsia" w:hint="eastAsia"/>
          <w:sz w:val="24"/>
          <w:szCs w:val="24"/>
        </w:rPr>
        <w:t>舞台表演艺术</w:t>
      </w:r>
      <w:r w:rsidRPr="00DF075C">
        <w:rPr>
          <w:rFonts w:asciiTheme="minorEastAsia" w:hAnsiTheme="minorEastAsia" w:hint="eastAsia"/>
          <w:sz w:val="24"/>
          <w:szCs w:val="24"/>
        </w:rPr>
        <w:t>、管弦乐演奏四门课程，但在课程建设方面还没有形成有本校特色的课程体系，本课题着重解决课程体系建设问题。</w:t>
      </w:r>
    </w:p>
    <w:p w:rsidR="004F1390" w:rsidRPr="00DF075C" w:rsidRDefault="00295552" w:rsidP="00DF075C">
      <w:pPr>
        <w:tabs>
          <w:tab w:val="left" w:pos="7170"/>
        </w:tabs>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w:t>
      </w:r>
      <w:r w:rsidR="004F1390" w:rsidRPr="00DF075C">
        <w:rPr>
          <w:rFonts w:asciiTheme="minorEastAsia" w:hAnsiTheme="minorEastAsia" w:hint="eastAsia"/>
          <w:sz w:val="24"/>
          <w:szCs w:val="24"/>
        </w:rPr>
        <w:t>课题研究的目的和意义</w:t>
      </w:r>
      <w:r w:rsidR="00DF075C" w:rsidRPr="00DF075C">
        <w:rPr>
          <w:rFonts w:asciiTheme="minorEastAsia" w:hAnsiTheme="minorEastAsia"/>
          <w:sz w:val="24"/>
          <w:szCs w:val="24"/>
        </w:rPr>
        <w:tab/>
      </w:r>
    </w:p>
    <w:p w:rsidR="004F1390" w:rsidRPr="00DF075C" w:rsidRDefault="004F1390" w:rsidP="00DF075C">
      <w:pPr>
        <w:spacing w:line="440" w:lineRule="exact"/>
        <w:ind w:firstLineChars="200" w:firstLine="480"/>
        <w:rPr>
          <w:rFonts w:asciiTheme="minorEastAsia" w:hAnsiTheme="minorEastAsia"/>
          <w:sz w:val="24"/>
          <w:szCs w:val="24"/>
        </w:rPr>
      </w:pPr>
      <w:r w:rsidRPr="00DF075C">
        <w:rPr>
          <w:rFonts w:asciiTheme="minorEastAsia" w:hAnsiTheme="minorEastAsia" w:hint="eastAsia"/>
          <w:sz w:val="24"/>
          <w:szCs w:val="24"/>
        </w:rPr>
        <w:t>目的：形成华中师大一附中音乐自选课程体系</w:t>
      </w:r>
    </w:p>
    <w:p w:rsidR="004F1390" w:rsidRPr="00DF075C" w:rsidRDefault="004F1390" w:rsidP="00DF075C">
      <w:pPr>
        <w:spacing w:line="440" w:lineRule="exact"/>
        <w:ind w:firstLineChars="200" w:firstLine="480"/>
        <w:rPr>
          <w:rFonts w:asciiTheme="minorEastAsia" w:hAnsiTheme="minorEastAsia"/>
          <w:sz w:val="24"/>
          <w:szCs w:val="24"/>
        </w:rPr>
      </w:pPr>
      <w:r w:rsidRPr="00DF075C">
        <w:rPr>
          <w:rFonts w:asciiTheme="minorEastAsia" w:hAnsiTheme="minorEastAsia" w:hint="eastAsia"/>
          <w:sz w:val="24"/>
          <w:szCs w:val="24"/>
        </w:rPr>
        <w:t>意义：张校长提出的多元优质发展中，艺术也是重要的一元，学生中有音乐特长和喜爱音乐的人很多，我们必须提供给这些学生一个成长的舞台。另一方面，我们已经开设了多年的音乐自选课程必须形成自己的体系。</w:t>
      </w:r>
    </w:p>
    <w:p w:rsidR="00295552" w:rsidRPr="00DF075C" w:rsidRDefault="004F1390" w:rsidP="00DF075C">
      <w:pPr>
        <w:pStyle w:val="a3"/>
        <w:spacing w:line="440" w:lineRule="exact"/>
        <w:ind w:firstLine="480"/>
        <w:rPr>
          <w:rFonts w:asciiTheme="minorEastAsia" w:hAnsiTheme="minorEastAsia"/>
          <w:sz w:val="24"/>
          <w:szCs w:val="24"/>
        </w:rPr>
      </w:pPr>
      <w:r w:rsidRPr="00DF075C">
        <w:rPr>
          <w:rFonts w:asciiTheme="minorEastAsia" w:hAnsiTheme="minorEastAsia" w:hint="eastAsia"/>
          <w:sz w:val="24"/>
          <w:szCs w:val="24"/>
        </w:rPr>
        <w:t>目前，我校开设有</w:t>
      </w:r>
      <w:r w:rsidR="007559AE" w:rsidRPr="00DF075C">
        <w:rPr>
          <w:rFonts w:asciiTheme="minorEastAsia" w:hAnsiTheme="minorEastAsia" w:hint="eastAsia"/>
          <w:sz w:val="24"/>
          <w:szCs w:val="24"/>
        </w:rPr>
        <w:t>合唱</w:t>
      </w:r>
      <w:r w:rsidRPr="00DF075C">
        <w:rPr>
          <w:rFonts w:asciiTheme="minorEastAsia" w:hAnsiTheme="minorEastAsia" w:hint="eastAsia"/>
          <w:sz w:val="24"/>
          <w:szCs w:val="24"/>
        </w:rPr>
        <w:t>、舞蹈、</w:t>
      </w:r>
      <w:r w:rsidR="00DC309A" w:rsidRPr="00DF075C">
        <w:rPr>
          <w:rFonts w:asciiTheme="minorEastAsia" w:hAnsiTheme="minorEastAsia" w:hint="eastAsia"/>
          <w:sz w:val="24"/>
          <w:szCs w:val="24"/>
        </w:rPr>
        <w:t>舞台表演艺术</w:t>
      </w:r>
      <w:r w:rsidRPr="00DF075C">
        <w:rPr>
          <w:rFonts w:asciiTheme="minorEastAsia" w:hAnsiTheme="minorEastAsia" w:hint="eastAsia"/>
          <w:sz w:val="24"/>
          <w:szCs w:val="24"/>
        </w:rPr>
        <w:t>和管弦乐演奏四门音乐自选课程，我们必须在目标、教学内容、教学进度、教学方法、教学时间等方面对音乐自选课程进行完善。本课题着重研究音乐自选课程的目标、内容和教学方法，使得我校音乐自选课程更加完善，最终形成有华中师大一附中特色的音乐自选课程体系。</w:t>
      </w:r>
    </w:p>
    <w:p w:rsidR="004F1390" w:rsidRPr="00DF075C" w:rsidRDefault="004F1390" w:rsidP="00DF075C">
      <w:pPr>
        <w:pStyle w:val="a3"/>
        <w:numPr>
          <w:ilvl w:val="0"/>
          <w:numId w:val="23"/>
        </w:numPr>
        <w:spacing w:line="440" w:lineRule="exact"/>
        <w:ind w:left="567" w:firstLineChars="0" w:hanging="567"/>
        <w:rPr>
          <w:rFonts w:asciiTheme="minorEastAsia" w:hAnsiTheme="minorEastAsia"/>
          <w:b/>
          <w:sz w:val="24"/>
          <w:szCs w:val="24"/>
        </w:rPr>
      </w:pPr>
      <w:r w:rsidRPr="00DF075C">
        <w:rPr>
          <w:rFonts w:asciiTheme="minorEastAsia" w:hAnsiTheme="minorEastAsia" w:hint="eastAsia"/>
          <w:b/>
          <w:sz w:val="24"/>
          <w:szCs w:val="24"/>
        </w:rPr>
        <w:t>课题界定</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1、研究对象总体范围的界定：音乐自选课程的门类；课程目标；课程内容；教学进度和教学方法等。</w:t>
      </w:r>
    </w:p>
    <w:p w:rsidR="00295552"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2、关键概念的界定：华中师大一附中音乐自选课程是由学校开设的与国家课程相关的音乐校本课程，目前开设有</w:t>
      </w:r>
      <w:r w:rsidR="007559AE" w:rsidRPr="00DF075C">
        <w:rPr>
          <w:rFonts w:asciiTheme="minorEastAsia" w:hAnsiTheme="minorEastAsia" w:hint="eastAsia"/>
          <w:sz w:val="24"/>
          <w:szCs w:val="24"/>
        </w:rPr>
        <w:t>合唱</w:t>
      </w:r>
      <w:r w:rsidRPr="00DF075C">
        <w:rPr>
          <w:rFonts w:asciiTheme="minorEastAsia" w:hAnsiTheme="minorEastAsia" w:hint="eastAsia"/>
          <w:sz w:val="24"/>
          <w:szCs w:val="24"/>
        </w:rPr>
        <w:t>、舞蹈、</w:t>
      </w:r>
      <w:r w:rsidR="00DC309A" w:rsidRPr="00DF075C">
        <w:rPr>
          <w:rFonts w:asciiTheme="minorEastAsia" w:hAnsiTheme="minorEastAsia" w:hint="eastAsia"/>
          <w:sz w:val="24"/>
          <w:szCs w:val="24"/>
        </w:rPr>
        <w:t>舞台表演艺术</w:t>
      </w:r>
      <w:r w:rsidR="000D1540" w:rsidRPr="00DF075C">
        <w:rPr>
          <w:rFonts w:asciiTheme="minorEastAsia" w:hAnsiTheme="minorEastAsia" w:hint="eastAsia"/>
          <w:sz w:val="24"/>
          <w:szCs w:val="24"/>
        </w:rPr>
        <w:t>和管弦乐演奏四门课程。每周两课时，两年为一个循环。</w:t>
      </w:r>
    </w:p>
    <w:p w:rsidR="004F1390" w:rsidRPr="00DF075C" w:rsidRDefault="004F1390" w:rsidP="00DF075C">
      <w:pPr>
        <w:pStyle w:val="a3"/>
        <w:numPr>
          <w:ilvl w:val="0"/>
          <w:numId w:val="23"/>
        </w:numPr>
        <w:spacing w:line="440" w:lineRule="exact"/>
        <w:ind w:left="567" w:firstLineChars="0" w:hanging="567"/>
        <w:rPr>
          <w:rFonts w:asciiTheme="minorEastAsia" w:hAnsiTheme="minorEastAsia"/>
          <w:b/>
          <w:sz w:val="24"/>
          <w:szCs w:val="24"/>
        </w:rPr>
      </w:pPr>
      <w:r w:rsidRPr="00DF075C">
        <w:rPr>
          <w:rFonts w:asciiTheme="minorEastAsia" w:hAnsiTheme="minorEastAsia" w:hint="eastAsia"/>
          <w:b/>
          <w:sz w:val="24"/>
          <w:szCs w:val="24"/>
        </w:rPr>
        <w:lastRenderedPageBreak/>
        <w:t>研究目标</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1、确定教学目标，解决教学盲目性问题。</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2、确定教学内容，解决教学过程中无本可依的问题。</w:t>
      </w:r>
    </w:p>
    <w:p w:rsidR="00AE7A0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3、研究制订自选课程教学进度，解决教学过程中的随意性问题。</w:t>
      </w:r>
    </w:p>
    <w:p w:rsidR="004F1390" w:rsidRPr="00DF075C" w:rsidRDefault="00AE7A0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w:t>
      </w:r>
      <w:r w:rsidR="004F1390" w:rsidRPr="00DF075C">
        <w:rPr>
          <w:rFonts w:asciiTheme="minorEastAsia" w:hAnsiTheme="minorEastAsia" w:hint="eastAsia"/>
          <w:sz w:val="24"/>
          <w:szCs w:val="24"/>
        </w:rPr>
        <w:t>制订自选课程评价方法和评价体系，形成科学的评价方法和体系。</w:t>
      </w:r>
    </w:p>
    <w:p w:rsidR="004F1390" w:rsidRPr="00DF075C" w:rsidRDefault="000D1540" w:rsidP="00DF075C">
      <w:pPr>
        <w:spacing w:line="440" w:lineRule="exact"/>
        <w:rPr>
          <w:rFonts w:asciiTheme="minorEastAsia" w:hAnsiTheme="minorEastAsia"/>
          <w:b/>
          <w:sz w:val="24"/>
          <w:szCs w:val="24"/>
        </w:rPr>
      </w:pPr>
      <w:r w:rsidRPr="00DF075C">
        <w:rPr>
          <w:rFonts w:asciiTheme="minorEastAsia" w:hAnsiTheme="minorEastAsia" w:hint="eastAsia"/>
          <w:b/>
          <w:sz w:val="24"/>
          <w:szCs w:val="24"/>
        </w:rPr>
        <w:t>四、</w:t>
      </w:r>
      <w:r w:rsidR="007559AE" w:rsidRPr="00DF075C">
        <w:rPr>
          <w:rFonts w:asciiTheme="minorEastAsia" w:hAnsiTheme="minorEastAsia" w:hint="eastAsia"/>
          <w:b/>
          <w:sz w:val="24"/>
          <w:szCs w:val="24"/>
        </w:rPr>
        <w:t xml:space="preserve"> </w:t>
      </w:r>
      <w:r w:rsidR="004F1390" w:rsidRPr="00DF075C">
        <w:rPr>
          <w:rFonts w:asciiTheme="minorEastAsia" w:hAnsiTheme="minorEastAsia" w:hint="eastAsia"/>
          <w:b/>
          <w:sz w:val="24"/>
          <w:szCs w:val="24"/>
        </w:rPr>
        <w:t>研究内容</w:t>
      </w:r>
    </w:p>
    <w:p w:rsidR="004F1390" w:rsidRPr="00DF075C" w:rsidRDefault="00DC309A"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w:t>
      </w:r>
      <w:r w:rsidR="004F1390" w:rsidRPr="00DF075C">
        <w:rPr>
          <w:rFonts w:asciiTheme="minorEastAsia" w:hAnsiTheme="minorEastAsia" w:hint="eastAsia"/>
          <w:sz w:val="24"/>
          <w:szCs w:val="24"/>
        </w:rPr>
        <w:t>研究制订音乐自选课程教学目标。音乐自选课程属于校本课程，没有国家统一的教学目标，根据我校实际，确定各自课程的教学目标。音乐自选课程学生来源于各个普通班级，他们是一些音乐或者表演的爱好者，有的学生基础较好，而有的学生根本没有任何基础，研究过程中我们需要根据各自的特点制定教学目标。</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2、研究确定适合我校学生特点的音乐自选课程教学内容。根据已经确定的教学目标，研究确定适合我校学生特点的课程教学内容，并形成体系。</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3、研究制订自选课程教学进度。音乐自选课程教学课时有限，教学时间间隔较大，学生练习时间难以保证，为取得良好的教学效果，必须制订合理的教学进度。</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4、制订自选课程评价方法和评价体系。就校本课程来说，音乐自选课程属于考查科目，学生成绩一般使用等级制，但为了激励学生学习的自觉性，本课题需要制订科学的评价体系。</w:t>
      </w:r>
    </w:p>
    <w:p w:rsidR="004F1390" w:rsidRPr="00DF075C" w:rsidRDefault="000D1540" w:rsidP="00DF075C">
      <w:pPr>
        <w:spacing w:line="440" w:lineRule="exact"/>
        <w:rPr>
          <w:rFonts w:asciiTheme="minorEastAsia" w:hAnsiTheme="minorEastAsia"/>
          <w:b/>
          <w:sz w:val="24"/>
          <w:szCs w:val="24"/>
        </w:rPr>
      </w:pPr>
      <w:r w:rsidRPr="00DF075C">
        <w:rPr>
          <w:rFonts w:asciiTheme="minorEastAsia" w:hAnsiTheme="minorEastAsia" w:hint="eastAsia"/>
          <w:b/>
          <w:sz w:val="24"/>
          <w:szCs w:val="24"/>
        </w:rPr>
        <w:t>五、</w:t>
      </w:r>
      <w:r w:rsidR="004F1390" w:rsidRPr="00DF075C">
        <w:rPr>
          <w:rFonts w:asciiTheme="minorEastAsia" w:hAnsiTheme="minorEastAsia" w:hint="eastAsia"/>
          <w:b/>
          <w:sz w:val="24"/>
          <w:szCs w:val="24"/>
        </w:rPr>
        <w:t>主要创新</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1、教学目标创新：结合我校学生实际制订有华中师大一附中特色的课程目标体系</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2、教学内容创新：针对学生特点，确定合适的教学内容，并形成校本教材。</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3、评价机制创新：改变目前评价方式方法，使用激励机制，创新评价体系。</w:t>
      </w:r>
    </w:p>
    <w:p w:rsidR="004F1390" w:rsidRPr="00DF075C" w:rsidRDefault="004F1390" w:rsidP="00DF075C">
      <w:pPr>
        <w:spacing w:line="440" w:lineRule="exact"/>
        <w:rPr>
          <w:rFonts w:asciiTheme="minorEastAsia" w:hAnsiTheme="minorEastAsia"/>
          <w:b/>
          <w:sz w:val="24"/>
          <w:szCs w:val="24"/>
        </w:rPr>
      </w:pPr>
      <w:r w:rsidRPr="00DF075C">
        <w:rPr>
          <w:rFonts w:asciiTheme="minorEastAsia" w:hAnsiTheme="minorEastAsia" w:hint="eastAsia"/>
          <w:b/>
          <w:sz w:val="24"/>
          <w:szCs w:val="24"/>
        </w:rPr>
        <w:t>六、具体措施</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1、制定教学目标。根据《普通高中音乐课程标准》结合我校特点，制定切合实际的教学目标。我们开设的音乐校本课程有</w:t>
      </w:r>
      <w:r w:rsidR="007559AE" w:rsidRPr="00DF075C">
        <w:rPr>
          <w:rFonts w:asciiTheme="minorEastAsia" w:hAnsiTheme="minorEastAsia" w:hint="eastAsia"/>
          <w:sz w:val="24"/>
          <w:szCs w:val="24"/>
        </w:rPr>
        <w:t>合唱、舞蹈、</w:t>
      </w:r>
      <w:r w:rsidR="00AE7A00" w:rsidRPr="00DF075C">
        <w:rPr>
          <w:rFonts w:asciiTheme="minorEastAsia" w:hAnsiTheme="minorEastAsia" w:hint="eastAsia"/>
          <w:sz w:val="24"/>
          <w:szCs w:val="24"/>
        </w:rPr>
        <w:t>舞台表演艺术</w:t>
      </w:r>
      <w:r w:rsidRPr="00DF075C">
        <w:rPr>
          <w:rFonts w:asciiTheme="minorEastAsia" w:hAnsiTheme="minorEastAsia" w:hint="eastAsia"/>
          <w:sz w:val="24"/>
          <w:szCs w:val="24"/>
        </w:rPr>
        <w:t>和管弦乐演奏，按照《普通高中音乐课程标准》分别制定情感世界观目标、知识技能目标和发放过程目标。</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2、确定教学内容。根据已经制定的教学目标，确定各科目的教学内容，形成各科目教材。教学内容包括基本功训练，简单合奏曲训练，大型作品训练。训练目标分学期制订。第一学期基本功训练</w:t>
      </w:r>
      <w:proofErr w:type="gramStart"/>
      <w:r w:rsidRPr="00DF075C">
        <w:rPr>
          <w:rFonts w:asciiTheme="minorEastAsia" w:hAnsiTheme="minorEastAsia" w:hint="eastAsia"/>
          <w:sz w:val="24"/>
          <w:szCs w:val="24"/>
        </w:rPr>
        <w:t>加简单</w:t>
      </w:r>
      <w:proofErr w:type="gramEnd"/>
      <w:r w:rsidRPr="00DF075C">
        <w:rPr>
          <w:rFonts w:asciiTheme="minorEastAsia" w:hAnsiTheme="minorEastAsia" w:hint="eastAsia"/>
          <w:sz w:val="24"/>
          <w:szCs w:val="24"/>
        </w:rPr>
        <w:t>练习曲（练声曲、舞蹈组合）；第二学期基本功训练</w:t>
      </w:r>
      <w:proofErr w:type="gramStart"/>
      <w:r w:rsidRPr="00DF075C">
        <w:rPr>
          <w:rFonts w:asciiTheme="minorEastAsia" w:hAnsiTheme="minorEastAsia" w:hint="eastAsia"/>
          <w:sz w:val="24"/>
          <w:szCs w:val="24"/>
        </w:rPr>
        <w:t>加简单</w:t>
      </w:r>
      <w:proofErr w:type="gramEnd"/>
      <w:r w:rsidRPr="00DF075C">
        <w:rPr>
          <w:rFonts w:asciiTheme="minorEastAsia" w:hAnsiTheme="minorEastAsia" w:hint="eastAsia"/>
          <w:sz w:val="24"/>
          <w:szCs w:val="24"/>
        </w:rPr>
        <w:t>作品（合奏、合唱曲目）训练。最后是有一定艺术价值的</w:t>
      </w:r>
      <w:r w:rsidRPr="00DF075C">
        <w:rPr>
          <w:rFonts w:asciiTheme="minorEastAsia" w:hAnsiTheme="minorEastAsia" w:hint="eastAsia"/>
          <w:sz w:val="24"/>
          <w:szCs w:val="24"/>
        </w:rPr>
        <w:lastRenderedPageBreak/>
        <w:t xml:space="preserve">音乐艺术作品练习。 </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3、制订自选课程教学进度，要求音乐自选课程四个学科全部有自己的教学进度表，并有比较详细的说明。</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4、形成科学的评价机制，在实际操作中不断探索激励性评价机制，对学生的每一次进步都有记载，并给与相应的奖励积分，最后形成学生在本学科的学分。</w:t>
      </w:r>
      <w:r w:rsidR="007559AE" w:rsidRPr="00DF075C">
        <w:rPr>
          <w:rFonts w:asciiTheme="minorEastAsia" w:hAnsiTheme="minorEastAsia" w:hint="eastAsia"/>
          <w:sz w:val="24"/>
          <w:szCs w:val="24"/>
        </w:rPr>
        <w:t xml:space="preserve">    </w:t>
      </w:r>
    </w:p>
    <w:p w:rsidR="004F1390" w:rsidRPr="00DF075C" w:rsidRDefault="000D1540" w:rsidP="00DF075C">
      <w:pPr>
        <w:spacing w:line="440" w:lineRule="exact"/>
        <w:rPr>
          <w:rFonts w:asciiTheme="minorEastAsia" w:hAnsiTheme="minorEastAsia"/>
          <w:b/>
          <w:sz w:val="24"/>
          <w:szCs w:val="24"/>
        </w:rPr>
      </w:pPr>
      <w:r w:rsidRPr="00DF075C">
        <w:rPr>
          <w:rFonts w:asciiTheme="minorEastAsia" w:hAnsiTheme="minorEastAsia" w:hint="eastAsia"/>
          <w:b/>
          <w:sz w:val="24"/>
          <w:szCs w:val="24"/>
        </w:rPr>
        <w:t>七、</w:t>
      </w:r>
      <w:r w:rsidR="004F1390" w:rsidRPr="00DF075C">
        <w:rPr>
          <w:rFonts w:asciiTheme="minorEastAsia" w:hAnsiTheme="minorEastAsia" w:hint="eastAsia"/>
          <w:b/>
          <w:sz w:val="24"/>
          <w:szCs w:val="24"/>
        </w:rPr>
        <w:t>计划步骤</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1、2014年2月完成开题报告。</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2、2014年3月制订各自选学科教学目标和教学进度。</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3、2014年3月—12月确定教学内容，并在实际教学中探索使用，对各种内容进行对比选择，形成具有我校特色的校本教材。</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4、2014年6月，确定评价方法，并形成相对固定的评价机制，最后形成科学的评价体系。</w:t>
      </w:r>
    </w:p>
    <w:p w:rsidR="009E41B9" w:rsidRPr="00DF075C" w:rsidRDefault="000D1540" w:rsidP="00DF075C">
      <w:pPr>
        <w:spacing w:line="440" w:lineRule="exact"/>
        <w:rPr>
          <w:rFonts w:asciiTheme="minorEastAsia" w:hAnsiTheme="minorEastAsia"/>
          <w:b/>
          <w:sz w:val="24"/>
          <w:szCs w:val="24"/>
        </w:rPr>
      </w:pPr>
      <w:r w:rsidRPr="00DF075C">
        <w:rPr>
          <w:rFonts w:asciiTheme="minorEastAsia" w:hAnsiTheme="minorEastAsia" w:hint="eastAsia"/>
          <w:b/>
          <w:sz w:val="24"/>
          <w:szCs w:val="24"/>
        </w:rPr>
        <w:t>八</w:t>
      </w:r>
      <w:r w:rsidR="009E41B9" w:rsidRPr="00DF075C">
        <w:rPr>
          <w:rFonts w:asciiTheme="minorEastAsia" w:hAnsiTheme="minorEastAsia" w:hint="eastAsia"/>
          <w:b/>
          <w:sz w:val="24"/>
          <w:szCs w:val="24"/>
        </w:rPr>
        <w:t>、成果形式</w:t>
      </w:r>
    </w:p>
    <w:p w:rsidR="009E41B9" w:rsidRPr="00DF075C" w:rsidRDefault="009E41B9"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1、制订华中师大一附中音乐自选课程教学目标</w:t>
      </w:r>
      <w:r w:rsidR="000D1540" w:rsidRPr="00DF075C">
        <w:rPr>
          <w:rFonts w:asciiTheme="minorEastAsia" w:hAnsiTheme="minorEastAsia" w:hint="eastAsia"/>
          <w:sz w:val="24"/>
          <w:szCs w:val="24"/>
        </w:rPr>
        <w:t>。</w:t>
      </w:r>
    </w:p>
    <w:p w:rsidR="009E41B9" w:rsidRPr="00DF075C" w:rsidRDefault="009E41B9"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2、形成华中师大一附中音乐自选课程教材</w:t>
      </w:r>
      <w:r w:rsidR="000D1540" w:rsidRPr="00DF075C">
        <w:rPr>
          <w:rFonts w:asciiTheme="minorEastAsia" w:hAnsiTheme="minorEastAsia" w:hint="eastAsia"/>
          <w:sz w:val="24"/>
          <w:szCs w:val="24"/>
        </w:rPr>
        <w:t>。</w:t>
      </w:r>
    </w:p>
    <w:p w:rsidR="009E41B9" w:rsidRPr="00DF075C" w:rsidRDefault="009E41B9"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3、制订音乐自选课程教学内容</w:t>
      </w:r>
      <w:r w:rsidR="000D1540" w:rsidRPr="00DF075C">
        <w:rPr>
          <w:rFonts w:asciiTheme="minorEastAsia" w:hAnsiTheme="minorEastAsia" w:hint="eastAsia"/>
          <w:sz w:val="24"/>
          <w:szCs w:val="24"/>
        </w:rPr>
        <w:t>。</w:t>
      </w:r>
    </w:p>
    <w:p w:rsidR="009E41B9" w:rsidRPr="00DF075C" w:rsidRDefault="009E41B9"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4、形成华中师大一附中音乐自选课程评价体系。</w:t>
      </w:r>
    </w:p>
    <w:p w:rsidR="00E83FAE" w:rsidRPr="00DF075C" w:rsidRDefault="00295552" w:rsidP="00DF075C">
      <w:pPr>
        <w:spacing w:line="440" w:lineRule="exact"/>
        <w:rPr>
          <w:rFonts w:asciiTheme="minorEastAsia" w:hAnsiTheme="minorEastAsia"/>
          <w:b/>
          <w:sz w:val="24"/>
          <w:szCs w:val="24"/>
        </w:rPr>
      </w:pPr>
      <w:r w:rsidRPr="00DF075C">
        <w:rPr>
          <w:rFonts w:asciiTheme="minorEastAsia" w:hAnsiTheme="minorEastAsia" w:hint="eastAsia"/>
          <w:b/>
          <w:sz w:val="24"/>
          <w:szCs w:val="24"/>
        </w:rPr>
        <w:t>十、</w:t>
      </w:r>
      <w:r w:rsidR="004F1390" w:rsidRPr="00DF075C">
        <w:rPr>
          <w:rFonts w:asciiTheme="minorEastAsia" w:hAnsiTheme="minorEastAsia" w:hint="eastAsia"/>
          <w:b/>
          <w:sz w:val="24"/>
          <w:szCs w:val="24"/>
        </w:rPr>
        <w:t>研究的结论</w:t>
      </w:r>
    </w:p>
    <w:p w:rsidR="00C03BA5" w:rsidRPr="00DF075C" w:rsidRDefault="004F1390" w:rsidP="00DF075C">
      <w:pPr>
        <w:spacing w:line="440" w:lineRule="exact"/>
        <w:rPr>
          <w:rFonts w:asciiTheme="minorEastAsia" w:hAnsiTheme="minorEastAsia"/>
          <w:b/>
          <w:sz w:val="24"/>
          <w:szCs w:val="24"/>
        </w:rPr>
      </w:pPr>
      <w:r w:rsidRPr="00DF075C">
        <w:rPr>
          <w:rFonts w:asciiTheme="minorEastAsia" w:hAnsiTheme="minorEastAsia" w:hint="eastAsia"/>
          <w:b/>
          <w:sz w:val="24"/>
          <w:szCs w:val="24"/>
        </w:rPr>
        <w:t>（一）</w:t>
      </w:r>
      <w:r w:rsidR="00C03BA5" w:rsidRPr="00DF075C">
        <w:rPr>
          <w:rFonts w:asciiTheme="minorEastAsia" w:hAnsiTheme="minorEastAsia" w:hint="eastAsia"/>
          <w:b/>
          <w:sz w:val="24"/>
          <w:szCs w:val="24"/>
        </w:rPr>
        <w:t>合唱自选课课程目标制订，教学内容确定，教学进度制订和评价方法确定。</w:t>
      </w:r>
    </w:p>
    <w:p w:rsidR="004F1390" w:rsidRPr="00DF075C" w:rsidRDefault="004F139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w:t>
      </w:r>
      <w:r w:rsidR="007559AE" w:rsidRPr="00DF075C">
        <w:rPr>
          <w:rFonts w:asciiTheme="minorEastAsia" w:hAnsiTheme="minorEastAsia" w:hint="eastAsia"/>
          <w:sz w:val="24"/>
          <w:szCs w:val="24"/>
        </w:rPr>
        <w:t>、</w:t>
      </w:r>
      <w:r w:rsidR="0018572E" w:rsidRPr="00DF075C">
        <w:rPr>
          <w:rFonts w:asciiTheme="minorEastAsia" w:hAnsiTheme="minorEastAsia" w:hint="eastAsia"/>
          <w:sz w:val="24"/>
          <w:szCs w:val="24"/>
        </w:rPr>
        <w:t>教学目标</w:t>
      </w:r>
    </w:p>
    <w:p w:rsidR="009E41B9" w:rsidRPr="00DF075C" w:rsidRDefault="00ED79C5"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（1）通过运用正确演唱方法</w:t>
      </w:r>
      <w:r w:rsidR="009E41B9" w:rsidRPr="00DF075C">
        <w:rPr>
          <w:rFonts w:asciiTheme="minorEastAsia" w:hAnsiTheme="minorEastAsia" w:hint="eastAsia"/>
          <w:sz w:val="24"/>
          <w:szCs w:val="24"/>
        </w:rPr>
        <w:t>培养、发展学生演唱的兴趣与爱好，增强演唱的自信心。</w:t>
      </w:r>
    </w:p>
    <w:p w:rsidR="009E41B9" w:rsidRPr="00DF075C" w:rsidRDefault="00ED79C5"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（2）通过学唱多风格的声乐作品，</w:t>
      </w:r>
      <w:r w:rsidR="009E41B9" w:rsidRPr="00DF075C">
        <w:rPr>
          <w:rFonts w:asciiTheme="minorEastAsia" w:hAnsiTheme="minorEastAsia" w:hint="eastAsia"/>
          <w:sz w:val="24"/>
          <w:szCs w:val="24"/>
        </w:rPr>
        <w:t>发展学生的表演潜能及创造潜能，用歌唱的形式表达个人的情感并与他人沟通、融洽情感。</w:t>
      </w:r>
    </w:p>
    <w:p w:rsidR="007701D4" w:rsidRPr="00DF075C" w:rsidRDefault="00ED79C5"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w:t>
      </w:r>
      <w:r w:rsidR="007701D4" w:rsidRPr="00DF075C">
        <w:rPr>
          <w:rFonts w:asciiTheme="minorEastAsia" w:hAnsiTheme="minorEastAsia" w:hint="eastAsia"/>
          <w:sz w:val="24"/>
          <w:szCs w:val="24"/>
        </w:rPr>
        <w:t>学习并逐步掌握歌唱的基本技能，有感染力和艺术表现力的歌唱。在合唱中注意倾听各声部的声音，保持声部间的和谐与均衡。</w:t>
      </w:r>
      <w:r w:rsidR="001C07C0" w:rsidRPr="00DF075C">
        <w:rPr>
          <w:rFonts w:asciiTheme="minorEastAsia" w:hAnsiTheme="minorEastAsia" w:hint="eastAsia"/>
          <w:sz w:val="24"/>
          <w:szCs w:val="24"/>
        </w:rPr>
        <w:t>完成歌曲《乘着歌声的翅膀》、《美丽的草原我的家》、《DANNY BOY》、《飞来的花瓣》等中外优秀合唱作品。</w:t>
      </w:r>
    </w:p>
    <w:p w:rsidR="000D1540" w:rsidRPr="00DF075C" w:rsidRDefault="000D154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w:t>
      </w:r>
      <w:r w:rsidR="007701D4" w:rsidRPr="00DF075C">
        <w:rPr>
          <w:rFonts w:asciiTheme="minorEastAsia" w:hAnsiTheme="minorEastAsia" w:hint="eastAsia"/>
          <w:sz w:val="24"/>
          <w:szCs w:val="24"/>
        </w:rPr>
        <w:t>在</w:t>
      </w:r>
      <w:r w:rsidR="009E41B9" w:rsidRPr="00DF075C">
        <w:rPr>
          <w:rFonts w:asciiTheme="minorEastAsia" w:hAnsiTheme="minorEastAsia" w:hint="eastAsia"/>
          <w:sz w:val="24"/>
          <w:szCs w:val="24"/>
        </w:rPr>
        <w:t>各类演唱会、音乐会中，为学生提供充分展示音乐表演才能的机会。</w:t>
      </w:r>
    </w:p>
    <w:p w:rsidR="00C03BA5" w:rsidRPr="00DF075C" w:rsidRDefault="000D154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w:t>
      </w:r>
      <w:r w:rsidR="00C03BA5" w:rsidRPr="00DF075C">
        <w:rPr>
          <w:rFonts w:asciiTheme="minorEastAsia" w:hAnsiTheme="minorEastAsia" w:hint="eastAsia"/>
          <w:sz w:val="24"/>
          <w:szCs w:val="24"/>
        </w:rPr>
        <w:t>教学内容</w:t>
      </w:r>
    </w:p>
    <w:p w:rsidR="00C03BA5" w:rsidRPr="00DF075C" w:rsidRDefault="00C03BA5" w:rsidP="00DF075C">
      <w:pPr>
        <w:pStyle w:val="a3"/>
        <w:numPr>
          <w:ilvl w:val="0"/>
          <w:numId w:val="32"/>
        </w:numPr>
        <w:spacing w:line="440" w:lineRule="exact"/>
        <w:ind w:firstLineChars="0"/>
        <w:rPr>
          <w:rFonts w:asciiTheme="minorEastAsia" w:hAnsiTheme="minorEastAsia"/>
          <w:sz w:val="24"/>
          <w:szCs w:val="24"/>
        </w:rPr>
      </w:pPr>
      <w:r w:rsidRPr="00DF075C">
        <w:rPr>
          <w:rFonts w:asciiTheme="minorEastAsia" w:hAnsiTheme="minorEastAsia" w:hint="eastAsia"/>
          <w:sz w:val="24"/>
          <w:szCs w:val="24"/>
        </w:rPr>
        <w:t>歌唱的基本常识</w:t>
      </w:r>
      <w:r w:rsidR="00A70C2A" w:rsidRPr="00DF075C">
        <w:rPr>
          <w:rFonts w:asciiTheme="minorEastAsia" w:hAnsiTheme="minorEastAsia" w:hint="eastAsia"/>
          <w:sz w:val="24"/>
          <w:szCs w:val="24"/>
        </w:rPr>
        <w:t>。</w:t>
      </w:r>
    </w:p>
    <w:p w:rsidR="00C03BA5" w:rsidRPr="00DF075C" w:rsidRDefault="00C03BA5" w:rsidP="00DF075C">
      <w:pPr>
        <w:pStyle w:val="a3"/>
        <w:numPr>
          <w:ilvl w:val="0"/>
          <w:numId w:val="32"/>
        </w:numPr>
        <w:spacing w:line="440" w:lineRule="exact"/>
        <w:ind w:firstLineChars="0"/>
        <w:rPr>
          <w:rFonts w:asciiTheme="minorEastAsia" w:hAnsiTheme="minorEastAsia"/>
          <w:sz w:val="24"/>
          <w:szCs w:val="24"/>
        </w:rPr>
      </w:pPr>
      <w:r w:rsidRPr="00DF075C">
        <w:rPr>
          <w:rFonts w:asciiTheme="minorEastAsia" w:hAnsiTheme="minorEastAsia" w:hint="eastAsia"/>
          <w:sz w:val="24"/>
          <w:szCs w:val="24"/>
        </w:rPr>
        <w:lastRenderedPageBreak/>
        <w:t>歌唱气息与发声的训练</w:t>
      </w:r>
      <w:r w:rsidR="00A70C2A" w:rsidRPr="00DF075C">
        <w:rPr>
          <w:rFonts w:asciiTheme="minorEastAsia" w:hAnsiTheme="minorEastAsia" w:hint="eastAsia"/>
          <w:sz w:val="24"/>
          <w:szCs w:val="24"/>
        </w:rPr>
        <w:t>。</w:t>
      </w:r>
    </w:p>
    <w:p w:rsidR="00C03BA5" w:rsidRPr="00DF075C" w:rsidRDefault="00C03BA5" w:rsidP="00DF075C">
      <w:pPr>
        <w:pStyle w:val="a3"/>
        <w:numPr>
          <w:ilvl w:val="0"/>
          <w:numId w:val="32"/>
        </w:numPr>
        <w:spacing w:line="440" w:lineRule="exact"/>
        <w:ind w:firstLineChars="0"/>
        <w:rPr>
          <w:rFonts w:asciiTheme="minorEastAsia" w:hAnsiTheme="minorEastAsia"/>
          <w:sz w:val="24"/>
          <w:szCs w:val="24"/>
        </w:rPr>
      </w:pPr>
      <w:r w:rsidRPr="00DF075C">
        <w:rPr>
          <w:rFonts w:asciiTheme="minorEastAsia" w:hAnsiTheme="minorEastAsia" w:hint="eastAsia"/>
          <w:sz w:val="24"/>
          <w:szCs w:val="24"/>
        </w:rPr>
        <w:t>歌唱共鸣与咬字吐字训练</w:t>
      </w:r>
      <w:r w:rsidR="00A70C2A" w:rsidRPr="00DF075C">
        <w:rPr>
          <w:rFonts w:asciiTheme="minorEastAsia" w:hAnsiTheme="minorEastAsia" w:hint="eastAsia"/>
          <w:sz w:val="24"/>
          <w:szCs w:val="24"/>
        </w:rPr>
        <w:t>。</w:t>
      </w:r>
    </w:p>
    <w:p w:rsidR="00C03BA5" w:rsidRPr="00DF075C" w:rsidRDefault="00DC309A"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w:t>
      </w:r>
      <w:r w:rsidR="00C03BA5" w:rsidRPr="00DF075C">
        <w:rPr>
          <w:rFonts w:asciiTheme="minorEastAsia" w:hAnsiTheme="minorEastAsia" w:hint="eastAsia"/>
          <w:sz w:val="24"/>
          <w:szCs w:val="24"/>
        </w:rPr>
        <w:t>歌唱情感与表演训练</w:t>
      </w:r>
      <w:r w:rsidR="00A70C2A" w:rsidRPr="00DF075C">
        <w:rPr>
          <w:rFonts w:asciiTheme="minorEastAsia" w:hAnsiTheme="minorEastAsia" w:hint="eastAsia"/>
          <w:sz w:val="24"/>
          <w:szCs w:val="24"/>
        </w:rPr>
        <w:t>。</w:t>
      </w:r>
    </w:p>
    <w:p w:rsidR="00C03BA5" w:rsidRPr="00DF075C" w:rsidRDefault="000D154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（5）</w:t>
      </w:r>
      <w:r w:rsidR="00C03BA5" w:rsidRPr="00DF075C">
        <w:rPr>
          <w:rFonts w:asciiTheme="minorEastAsia" w:hAnsiTheme="minorEastAsia" w:hint="eastAsia"/>
          <w:sz w:val="24"/>
          <w:szCs w:val="24"/>
        </w:rPr>
        <w:t>学唱《大海啊，故乡》、《故乡的小路》</w:t>
      </w:r>
      <w:r w:rsidR="00A70C2A" w:rsidRPr="00DF075C">
        <w:rPr>
          <w:rFonts w:asciiTheme="minorEastAsia" w:hAnsiTheme="minorEastAsia" w:hint="eastAsia"/>
          <w:sz w:val="24"/>
          <w:szCs w:val="24"/>
        </w:rPr>
        <w:t>。</w:t>
      </w:r>
    </w:p>
    <w:p w:rsidR="00C03BA5" w:rsidRPr="00DF075C" w:rsidRDefault="00C03BA5"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（6）学唱二声部歌曲《同一首歌》、《乘着歌声的翅膀》、《美丽的草原我的家》《Danny boy》等。</w:t>
      </w:r>
    </w:p>
    <w:p w:rsidR="00C03BA5" w:rsidRPr="00DF075C" w:rsidRDefault="00C03BA5"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（7）学唱四声部歌曲《飞来的花瓣》等。</w:t>
      </w:r>
    </w:p>
    <w:p w:rsidR="00C03BA5" w:rsidRPr="00DF075C" w:rsidRDefault="000628EE" w:rsidP="00DF075C">
      <w:pPr>
        <w:spacing w:line="440" w:lineRule="exact"/>
        <w:rPr>
          <w:rFonts w:asciiTheme="minorEastAsia" w:hAnsiTheme="minorEastAsia"/>
          <w:sz w:val="24"/>
          <w:szCs w:val="24"/>
        </w:rPr>
      </w:pPr>
      <w:r w:rsidRPr="00DF075C">
        <w:rPr>
          <w:rFonts w:asciiTheme="minorEastAsia" w:hAnsiTheme="minorEastAsia" w:hint="eastAsia"/>
          <w:sz w:val="24"/>
          <w:szCs w:val="24"/>
        </w:rPr>
        <w:t>3、教学进度</w:t>
      </w:r>
    </w:p>
    <w:tbl>
      <w:tblPr>
        <w:tblStyle w:val="a6"/>
        <w:tblW w:w="0" w:type="auto"/>
        <w:tblLook w:val="04A0" w:firstRow="1" w:lastRow="0" w:firstColumn="1" w:lastColumn="0" w:noHBand="0" w:noVBand="1"/>
      </w:tblPr>
      <w:tblGrid>
        <w:gridCol w:w="959"/>
        <w:gridCol w:w="5812"/>
        <w:gridCol w:w="992"/>
        <w:gridCol w:w="709"/>
      </w:tblGrid>
      <w:tr w:rsidR="000628EE" w:rsidRPr="00CE04CF" w:rsidTr="00A70C2A">
        <w:trPr>
          <w:trHeight w:val="285"/>
        </w:trPr>
        <w:tc>
          <w:tcPr>
            <w:tcW w:w="959" w:type="dxa"/>
            <w:noWrap/>
            <w:hideMark/>
          </w:tcPr>
          <w:p w:rsidR="000628EE" w:rsidRPr="00A70C2A" w:rsidRDefault="000628EE" w:rsidP="00DF075C">
            <w:pPr>
              <w:pStyle w:val="a3"/>
              <w:spacing w:line="440" w:lineRule="exact"/>
              <w:ind w:left="-60" w:firstLineChars="100" w:firstLine="210"/>
              <w:rPr>
                <w:rFonts w:asciiTheme="minorEastAsia" w:hAnsiTheme="minorEastAsia"/>
                <w:szCs w:val="21"/>
              </w:rPr>
            </w:pPr>
            <w:r w:rsidRPr="00A70C2A">
              <w:rPr>
                <w:rFonts w:asciiTheme="minorEastAsia" w:hAnsiTheme="minorEastAsia" w:hint="eastAsia"/>
                <w:szCs w:val="21"/>
              </w:rPr>
              <w:t>周次</w:t>
            </w:r>
          </w:p>
        </w:tc>
        <w:tc>
          <w:tcPr>
            <w:tcW w:w="581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教 学 内 容</w:t>
            </w:r>
          </w:p>
        </w:tc>
        <w:tc>
          <w:tcPr>
            <w:tcW w:w="992" w:type="dxa"/>
            <w:noWrap/>
            <w:hideMark/>
          </w:tcPr>
          <w:p w:rsidR="000628EE" w:rsidRPr="00A70C2A" w:rsidRDefault="000628EE" w:rsidP="00DF075C">
            <w:pPr>
              <w:pStyle w:val="a3"/>
              <w:spacing w:line="440" w:lineRule="exact"/>
              <w:ind w:left="142" w:firstLineChars="0" w:firstLine="0"/>
              <w:rPr>
                <w:rFonts w:asciiTheme="minorEastAsia" w:hAnsiTheme="minorEastAsia"/>
                <w:szCs w:val="21"/>
              </w:rPr>
            </w:pPr>
            <w:r w:rsidRPr="00A70C2A">
              <w:rPr>
                <w:rFonts w:asciiTheme="minorEastAsia" w:hAnsiTheme="minorEastAsia" w:hint="eastAsia"/>
                <w:szCs w:val="21"/>
              </w:rPr>
              <w:t>课时</w:t>
            </w:r>
          </w:p>
        </w:tc>
        <w:tc>
          <w:tcPr>
            <w:tcW w:w="709"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备注</w:t>
            </w: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歌唱的基本常识</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 xml:space="preserve">　</w:t>
            </w: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2</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实践歌唱的气息与发声基本理论1</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 xml:space="preserve">　</w:t>
            </w: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3</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实践歌唱的气息与发声基本理论2</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 xml:space="preserve">　</w:t>
            </w: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4</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音准节奏训练：《大海啊，故乡》</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 xml:space="preserve">　</w:t>
            </w: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5</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音色情感训练：《故乡的小路》</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 xml:space="preserve">　</w:t>
            </w: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6</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二部合唱《同一首歌》1音准、节奏训练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7</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二部合唱《同一首歌》2情感、声部配合训练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8</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二部合唱《美丽的草原我的家》1男声声部发音训练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9</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二部合唱《美丽的草原我的家》2女声声部发音训练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10</w:t>
            </w:r>
          </w:p>
        </w:tc>
        <w:tc>
          <w:tcPr>
            <w:tcW w:w="5812" w:type="dxa"/>
            <w:noWrap/>
            <w:hideMark/>
          </w:tcPr>
          <w:p w:rsidR="000628EE" w:rsidRPr="00A70C2A" w:rsidRDefault="00A70C2A" w:rsidP="00DF075C">
            <w:pPr>
              <w:spacing w:line="440" w:lineRule="exact"/>
              <w:rPr>
                <w:rFonts w:asciiTheme="minorEastAsia" w:hAnsiTheme="minorEastAsia"/>
                <w:szCs w:val="21"/>
              </w:rPr>
            </w:pPr>
            <w:r w:rsidRPr="00A70C2A">
              <w:rPr>
                <w:rFonts w:asciiTheme="minorEastAsia" w:hAnsiTheme="minorEastAsia" w:hint="eastAsia"/>
                <w:szCs w:val="21"/>
              </w:rPr>
              <w:t>二部合唱</w:t>
            </w:r>
            <w:r w:rsidR="000628EE" w:rsidRPr="00A70C2A">
              <w:rPr>
                <w:rFonts w:asciiTheme="minorEastAsia" w:hAnsiTheme="minorEastAsia" w:hint="eastAsia"/>
                <w:szCs w:val="21"/>
              </w:rPr>
              <w:t>《美丽的草原我的家》3男女声部配合训练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11</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二部合唱《乘着歌声的翅膀》1高声部训练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12</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二部合唱《乘着歌声的翅膀》2低声</w:t>
            </w:r>
            <w:proofErr w:type="gramStart"/>
            <w:r w:rsidRPr="00A70C2A">
              <w:rPr>
                <w:rFonts w:asciiTheme="minorEastAsia" w:hAnsiTheme="minorEastAsia" w:hint="eastAsia"/>
                <w:szCs w:val="21"/>
              </w:rPr>
              <w:t>部训练</w:t>
            </w:r>
            <w:proofErr w:type="gramEnd"/>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13</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二部合唱《乘着歌声的翅膀》3歌唱与伴奏配合训练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14</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二部合唱《乘着歌声的翅膀》4歌唱的表演训练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15</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四部合唱《飞来的花瓣》1分声部排练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16</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四部合唱《飞来的花瓣》2分声部排练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17</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四部合唱《飞来的花瓣》3声部配合训练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18</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四部合唱《飞来的花瓣》4歌唱情感的处理训练</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CE04CF" w:rsidTr="00A70C2A">
        <w:trPr>
          <w:trHeight w:val="285"/>
        </w:trPr>
        <w:tc>
          <w:tcPr>
            <w:tcW w:w="95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19</w:t>
            </w:r>
          </w:p>
        </w:tc>
        <w:tc>
          <w:tcPr>
            <w:tcW w:w="5812" w:type="dxa"/>
            <w:noWrap/>
            <w:hideMark/>
          </w:tcPr>
          <w:p w:rsidR="000628EE" w:rsidRPr="00A70C2A" w:rsidRDefault="000628EE" w:rsidP="00DF075C">
            <w:pPr>
              <w:spacing w:line="440" w:lineRule="exact"/>
              <w:rPr>
                <w:rFonts w:asciiTheme="minorEastAsia" w:hAnsiTheme="minorEastAsia"/>
                <w:szCs w:val="21"/>
              </w:rPr>
            </w:pPr>
            <w:r w:rsidRPr="00A70C2A">
              <w:rPr>
                <w:rFonts w:asciiTheme="minorEastAsia" w:hAnsiTheme="minorEastAsia" w:hint="eastAsia"/>
                <w:szCs w:val="21"/>
              </w:rPr>
              <w:t>复习</w:t>
            </w:r>
          </w:p>
        </w:tc>
        <w:tc>
          <w:tcPr>
            <w:tcW w:w="992"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r w:rsidRPr="00A70C2A">
              <w:rPr>
                <w:rFonts w:asciiTheme="minorEastAsia" w:hAnsiTheme="minorEastAsia" w:hint="eastAsia"/>
                <w:szCs w:val="21"/>
              </w:rPr>
              <w:t>1</w:t>
            </w:r>
          </w:p>
        </w:tc>
        <w:tc>
          <w:tcPr>
            <w:tcW w:w="709" w:type="dxa"/>
            <w:noWrap/>
            <w:hideMark/>
          </w:tcPr>
          <w:p w:rsidR="000628EE" w:rsidRPr="00A70C2A" w:rsidRDefault="000628EE" w:rsidP="00DF075C">
            <w:pPr>
              <w:pStyle w:val="a3"/>
              <w:spacing w:line="440" w:lineRule="exact"/>
              <w:ind w:left="142" w:firstLineChars="100" w:firstLine="210"/>
              <w:rPr>
                <w:rFonts w:asciiTheme="minorEastAsia" w:hAnsiTheme="minorEastAsia"/>
                <w:szCs w:val="21"/>
              </w:rPr>
            </w:pPr>
          </w:p>
        </w:tc>
      </w:tr>
      <w:tr w:rsidR="000628EE" w:rsidRPr="00DF075C" w:rsidTr="00A70C2A">
        <w:trPr>
          <w:trHeight w:val="285"/>
        </w:trPr>
        <w:tc>
          <w:tcPr>
            <w:tcW w:w="959" w:type="dxa"/>
            <w:noWrap/>
            <w:hideMark/>
          </w:tcPr>
          <w:p w:rsidR="000628EE" w:rsidRPr="00DF075C" w:rsidRDefault="000628EE" w:rsidP="00DF075C">
            <w:pPr>
              <w:pStyle w:val="a3"/>
              <w:spacing w:line="440" w:lineRule="exact"/>
              <w:ind w:left="142" w:firstLineChars="100" w:firstLine="240"/>
              <w:rPr>
                <w:rFonts w:asciiTheme="minorEastAsia" w:hAnsiTheme="minorEastAsia"/>
                <w:sz w:val="24"/>
                <w:szCs w:val="24"/>
              </w:rPr>
            </w:pPr>
            <w:r w:rsidRPr="00DF075C">
              <w:rPr>
                <w:rFonts w:asciiTheme="minorEastAsia" w:hAnsiTheme="minorEastAsia" w:hint="eastAsia"/>
                <w:sz w:val="24"/>
                <w:szCs w:val="24"/>
              </w:rPr>
              <w:t>20</w:t>
            </w:r>
          </w:p>
        </w:tc>
        <w:tc>
          <w:tcPr>
            <w:tcW w:w="5812" w:type="dxa"/>
            <w:noWrap/>
            <w:hideMark/>
          </w:tcPr>
          <w:p w:rsidR="000628EE" w:rsidRPr="00DF075C" w:rsidRDefault="000628EE" w:rsidP="00DF075C">
            <w:pPr>
              <w:spacing w:line="440" w:lineRule="exact"/>
              <w:rPr>
                <w:rFonts w:asciiTheme="minorEastAsia" w:hAnsiTheme="minorEastAsia"/>
                <w:sz w:val="24"/>
                <w:szCs w:val="24"/>
              </w:rPr>
            </w:pPr>
            <w:r w:rsidRPr="00DF075C">
              <w:rPr>
                <w:rFonts w:asciiTheme="minorEastAsia" w:hAnsiTheme="minorEastAsia" w:hint="eastAsia"/>
                <w:sz w:val="24"/>
                <w:szCs w:val="24"/>
              </w:rPr>
              <w:t>考查</w:t>
            </w:r>
          </w:p>
        </w:tc>
        <w:tc>
          <w:tcPr>
            <w:tcW w:w="992" w:type="dxa"/>
            <w:noWrap/>
            <w:hideMark/>
          </w:tcPr>
          <w:p w:rsidR="000628EE" w:rsidRPr="00DF075C" w:rsidRDefault="000628EE" w:rsidP="00DF075C">
            <w:pPr>
              <w:pStyle w:val="a3"/>
              <w:spacing w:line="440" w:lineRule="exact"/>
              <w:ind w:left="142" w:firstLineChars="100" w:firstLine="240"/>
              <w:rPr>
                <w:rFonts w:asciiTheme="minorEastAsia" w:hAnsiTheme="minorEastAsia"/>
                <w:sz w:val="24"/>
                <w:szCs w:val="24"/>
              </w:rPr>
            </w:pPr>
            <w:r w:rsidRPr="00DF075C">
              <w:rPr>
                <w:rFonts w:asciiTheme="minorEastAsia" w:hAnsiTheme="minorEastAsia" w:hint="eastAsia"/>
                <w:sz w:val="24"/>
                <w:szCs w:val="24"/>
              </w:rPr>
              <w:t>1</w:t>
            </w:r>
          </w:p>
        </w:tc>
        <w:tc>
          <w:tcPr>
            <w:tcW w:w="709" w:type="dxa"/>
            <w:noWrap/>
            <w:hideMark/>
          </w:tcPr>
          <w:p w:rsidR="000628EE" w:rsidRPr="00DF075C" w:rsidRDefault="000628EE" w:rsidP="00DF075C">
            <w:pPr>
              <w:pStyle w:val="a3"/>
              <w:spacing w:line="440" w:lineRule="exact"/>
              <w:ind w:left="142" w:firstLineChars="100" w:firstLine="240"/>
              <w:rPr>
                <w:rFonts w:asciiTheme="minorEastAsia" w:hAnsiTheme="minorEastAsia"/>
                <w:sz w:val="24"/>
                <w:szCs w:val="24"/>
              </w:rPr>
            </w:pPr>
          </w:p>
        </w:tc>
      </w:tr>
    </w:tbl>
    <w:p w:rsidR="000628EE" w:rsidRPr="00DF075C" w:rsidRDefault="00A70C2A" w:rsidP="00DF075C">
      <w:pPr>
        <w:spacing w:line="440" w:lineRule="exact"/>
        <w:rPr>
          <w:rFonts w:asciiTheme="minorEastAsia" w:hAnsiTheme="minorEastAsia"/>
          <w:sz w:val="24"/>
          <w:szCs w:val="24"/>
        </w:rPr>
      </w:pPr>
      <w:r w:rsidRPr="00DF075C">
        <w:rPr>
          <w:rFonts w:asciiTheme="minorEastAsia" w:hAnsiTheme="minorEastAsia" w:hint="eastAsia"/>
          <w:sz w:val="24"/>
          <w:szCs w:val="24"/>
        </w:rPr>
        <w:t>4、</w:t>
      </w:r>
      <w:r w:rsidR="000628EE" w:rsidRPr="00DF075C">
        <w:rPr>
          <w:rFonts w:asciiTheme="minorEastAsia" w:hAnsiTheme="minorEastAsia" w:hint="eastAsia"/>
          <w:sz w:val="24"/>
          <w:szCs w:val="24"/>
        </w:rPr>
        <w:t>评价方法</w:t>
      </w:r>
    </w:p>
    <w:p w:rsidR="007559AE" w:rsidRPr="00DF075C" w:rsidRDefault="00A70C2A" w:rsidP="00DF075C">
      <w:pPr>
        <w:widowControl/>
        <w:adjustRightInd w:val="0"/>
        <w:spacing w:line="440" w:lineRule="exact"/>
        <w:jc w:val="left"/>
        <w:rPr>
          <w:rFonts w:asciiTheme="minorEastAsia" w:hAnsiTheme="minorEastAsia"/>
          <w:sz w:val="24"/>
          <w:szCs w:val="24"/>
        </w:rPr>
      </w:pPr>
      <w:r w:rsidRPr="00DF075C">
        <w:rPr>
          <w:rFonts w:asciiTheme="minorEastAsia" w:hAnsiTheme="minorEastAsia" w:hint="eastAsia"/>
          <w:sz w:val="24"/>
          <w:szCs w:val="24"/>
        </w:rPr>
        <w:t>（1）</w:t>
      </w:r>
      <w:r w:rsidR="007559AE" w:rsidRPr="00DF075C">
        <w:rPr>
          <w:rFonts w:asciiTheme="minorEastAsia" w:hAnsiTheme="minorEastAsia" w:hint="eastAsia"/>
          <w:sz w:val="24"/>
          <w:szCs w:val="24"/>
        </w:rPr>
        <w:t>评价目标：对学生的歌唱能力进行阶段性测评。</w:t>
      </w:r>
    </w:p>
    <w:p w:rsidR="007559AE" w:rsidRPr="00DF075C" w:rsidRDefault="00A70C2A" w:rsidP="00DF075C">
      <w:pPr>
        <w:widowControl/>
        <w:adjustRightInd w:val="0"/>
        <w:spacing w:line="440" w:lineRule="exact"/>
        <w:ind w:left="-2"/>
        <w:jc w:val="left"/>
        <w:rPr>
          <w:rFonts w:asciiTheme="minorEastAsia" w:hAnsiTheme="minorEastAsia"/>
          <w:sz w:val="24"/>
          <w:szCs w:val="24"/>
        </w:rPr>
      </w:pPr>
      <w:r w:rsidRPr="00DF075C">
        <w:rPr>
          <w:rFonts w:asciiTheme="minorEastAsia" w:hAnsiTheme="minorEastAsia" w:hint="eastAsia"/>
          <w:sz w:val="24"/>
          <w:szCs w:val="24"/>
        </w:rPr>
        <w:lastRenderedPageBreak/>
        <w:t>（2）</w:t>
      </w:r>
      <w:r w:rsidR="007559AE" w:rsidRPr="00DF075C">
        <w:rPr>
          <w:rFonts w:asciiTheme="minorEastAsia" w:hAnsiTheme="minorEastAsia" w:hint="eastAsia"/>
          <w:sz w:val="24"/>
          <w:szCs w:val="24"/>
        </w:rPr>
        <w:t>评价内容：演唱指定歌曲；演唱歌曲时的情感及艺术表现；能否与他人合作并参与多声部合唱；是否有创造性表现；掌握歌唱技能的情况等。</w:t>
      </w:r>
    </w:p>
    <w:p w:rsidR="007559AE" w:rsidRPr="00DF075C" w:rsidRDefault="00A70C2A" w:rsidP="00DF075C">
      <w:pPr>
        <w:widowControl/>
        <w:adjustRightInd w:val="0"/>
        <w:spacing w:line="440" w:lineRule="exact"/>
        <w:jc w:val="left"/>
        <w:rPr>
          <w:rFonts w:asciiTheme="minorEastAsia" w:hAnsiTheme="minorEastAsia"/>
          <w:sz w:val="24"/>
          <w:szCs w:val="24"/>
        </w:rPr>
      </w:pPr>
      <w:r w:rsidRPr="00DF075C">
        <w:rPr>
          <w:rFonts w:asciiTheme="minorEastAsia" w:hAnsiTheme="minorEastAsia" w:hint="eastAsia"/>
          <w:sz w:val="24"/>
          <w:szCs w:val="24"/>
        </w:rPr>
        <w:t>（3）</w:t>
      </w:r>
      <w:r w:rsidR="007559AE" w:rsidRPr="00DF075C">
        <w:rPr>
          <w:rFonts w:asciiTheme="minorEastAsia" w:hAnsiTheme="minorEastAsia" w:hint="eastAsia"/>
          <w:sz w:val="24"/>
          <w:szCs w:val="24"/>
        </w:rPr>
        <w:t>评价契机：在分声部活动中做个人汇报表演及参与合唱演出活动。</w:t>
      </w:r>
    </w:p>
    <w:p w:rsidR="007559AE" w:rsidRPr="00DF075C" w:rsidRDefault="00A70C2A" w:rsidP="00DF075C">
      <w:pPr>
        <w:widowControl/>
        <w:adjustRightInd w:val="0"/>
        <w:spacing w:line="440" w:lineRule="exact"/>
        <w:jc w:val="left"/>
        <w:rPr>
          <w:rFonts w:asciiTheme="minorEastAsia" w:hAnsiTheme="minorEastAsia"/>
          <w:sz w:val="24"/>
          <w:szCs w:val="24"/>
        </w:rPr>
      </w:pPr>
      <w:r w:rsidRPr="00DF075C">
        <w:rPr>
          <w:rFonts w:asciiTheme="minorEastAsia" w:hAnsiTheme="minorEastAsia" w:hint="eastAsia"/>
          <w:sz w:val="24"/>
          <w:szCs w:val="24"/>
        </w:rPr>
        <w:t>（4）</w:t>
      </w:r>
      <w:r w:rsidR="007559AE" w:rsidRPr="00DF075C">
        <w:rPr>
          <w:rFonts w:asciiTheme="minorEastAsia" w:hAnsiTheme="minorEastAsia" w:hint="eastAsia"/>
          <w:sz w:val="24"/>
          <w:szCs w:val="24"/>
        </w:rPr>
        <w:t>评价方式：个人在声部中做汇报表演；声部中相互评价；演出合唱之后，集体作小结并作评价登记。</w:t>
      </w:r>
    </w:p>
    <w:p w:rsidR="007559AE" w:rsidRPr="00DF075C" w:rsidRDefault="007559AE" w:rsidP="00DF075C">
      <w:pPr>
        <w:pStyle w:val="a3"/>
        <w:widowControl/>
        <w:adjustRightInd w:val="0"/>
        <w:spacing w:line="440" w:lineRule="exact"/>
        <w:ind w:left="992" w:firstLineChars="0" w:firstLine="0"/>
        <w:jc w:val="left"/>
        <w:rPr>
          <w:rFonts w:asciiTheme="minorEastAsia" w:hAnsiTheme="minorEastAsia"/>
          <w:sz w:val="24"/>
          <w:szCs w:val="24"/>
        </w:rPr>
      </w:pPr>
    </w:p>
    <w:p w:rsidR="007559AE" w:rsidRPr="00DF075C" w:rsidRDefault="007559AE" w:rsidP="00DF075C">
      <w:pPr>
        <w:spacing w:line="440" w:lineRule="exact"/>
        <w:rPr>
          <w:rFonts w:asciiTheme="minorEastAsia" w:hAnsiTheme="minorEastAsia"/>
          <w:b/>
          <w:sz w:val="24"/>
          <w:szCs w:val="24"/>
        </w:rPr>
      </w:pPr>
      <w:r w:rsidRPr="00DF075C">
        <w:rPr>
          <w:rFonts w:asciiTheme="minorEastAsia" w:hAnsiTheme="minorEastAsia" w:hint="eastAsia"/>
          <w:b/>
          <w:sz w:val="24"/>
          <w:szCs w:val="24"/>
        </w:rPr>
        <w:t>（二）舞蹈自选课课程目标制订，教学内容确定，教学进度制订和评价方法确定。</w:t>
      </w:r>
    </w:p>
    <w:p w:rsidR="000628EE" w:rsidRPr="00DF075C" w:rsidRDefault="007559AE"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1、教学目标</w:t>
      </w:r>
      <w:r w:rsidR="00F93781" w:rsidRPr="00DF075C">
        <w:rPr>
          <w:rFonts w:asciiTheme="minorEastAsia" w:hAnsiTheme="minorEastAsia" w:hint="eastAsia"/>
          <w:sz w:val="24"/>
          <w:szCs w:val="24"/>
        </w:rPr>
        <w:t>：</w:t>
      </w:r>
    </w:p>
    <w:p w:rsidR="00720955" w:rsidRPr="00DF075C" w:rsidRDefault="00720955" w:rsidP="00DF075C">
      <w:pPr>
        <w:framePr w:hSpace="180" w:wrap="around" w:vAnchor="text" w:hAnchor="page" w:xAlign="center" w:y="200"/>
        <w:spacing w:line="440" w:lineRule="exact"/>
        <w:ind w:firstLineChars="50" w:firstLine="120"/>
        <w:suppressOverlap/>
        <w:rPr>
          <w:rFonts w:asciiTheme="minorEastAsia" w:hAnsiTheme="minorEastAsia"/>
          <w:sz w:val="24"/>
          <w:szCs w:val="24"/>
        </w:rPr>
      </w:pPr>
      <w:r w:rsidRPr="00DF075C">
        <w:rPr>
          <w:rFonts w:asciiTheme="minorEastAsia" w:hAnsiTheme="minorEastAsia" w:hint="eastAsia"/>
          <w:sz w:val="24"/>
          <w:szCs w:val="24"/>
        </w:rPr>
        <w:t>（1）通过学习舞蹈，养成对生活积极乐观的态度和对美好未来的想往与追求，形成健康向上的审美观，增进学生的爱国主义情怀。</w:t>
      </w:r>
    </w:p>
    <w:p w:rsidR="00720955" w:rsidRPr="00DF075C" w:rsidRDefault="00720955" w:rsidP="00DF075C">
      <w:pPr>
        <w:framePr w:hSpace="180" w:wrap="around" w:vAnchor="text" w:hAnchor="page" w:xAlign="center" w:y="200"/>
        <w:spacing w:line="440" w:lineRule="exact"/>
        <w:ind w:firstLineChars="50" w:firstLine="120"/>
        <w:suppressOverlap/>
        <w:rPr>
          <w:rFonts w:asciiTheme="minorEastAsia" w:hAnsiTheme="minorEastAsia"/>
          <w:sz w:val="24"/>
          <w:szCs w:val="24"/>
        </w:rPr>
      </w:pPr>
      <w:r w:rsidRPr="00DF075C">
        <w:rPr>
          <w:rFonts w:asciiTheme="minorEastAsia" w:hAnsiTheme="minorEastAsia" w:hint="eastAsia"/>
          <w:sz w:val="24"/>
          <w:szCs w:val="24"/>
        </w:rPr>
        <w:t>（2）通过学习舞蹈，培养学生分析和评价舞蹈的初步能力，引导学生在舞蹈训练和舞蹈创作活动中快乐地与他人交流与合作，培养集体主义精神。</w:t>
      </w:r>
    </w:p>
    <w:p w:rsidR="00720955" w:rsidRPr="00DF075C" w:rsidRDefault="00720955" w:rsidP="00DF075C">
      <w:pPr>
        <w:framePr w:hSpace="180" w:wrap="around" w:vAnchor="text" w:hAnchor="page" w:xAlign="center" w:y="200"/>
        <w:spacing w:line="440" w:lineRule="exact"/>
        <w:ind w:firstLineChars="50" w:firstLine="120"/>
        <w:suppressOverlap/>
        <w:rPr>
          <w:rFonts w:asciiTheme="minorEastAsia" w:hAnsiTheme="minorEastAsia"/>
          <w:sz w:val="24"/>
          <w:szCs w:val="24"/>
        </w:rPr>
      </w:pPr>
      <w:r w:rsidRPr="00DF075C">
        <w:rPr>
          <w:rFonts w:asciiTheme="minorEastAsia" w:hAnsiTheme="minorEastAsia" w:hint="eastAsia"/>
          <w:sz w:val="24"/>
          <w:szCs w:val="24"/>
        </w:rPr>
        <w:t>（3）通过对不同民族、不同体裁、不同风格舞蹈的学习，了解舞蹈的历史及社会功能。</w:t>
      </w:r>
    </w:p>
    <w:p w:rsidR="00720955" w:rsidRPr="00DF075C" w:rsidRDefault="001C07C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w:t>
      </w:r>
      <w:r w:rsidR="00720955" w:rsidRPr="00DF075C">
        <w:rPr>
          <w:rFonts w:asciiTheme="minorEastAsia" w:hAnsiTheme="minorEastAsia" w:hint="eastAsia"/>
          <w:sz w:val="24"/>
          <w:szCs w:val="24"/>
        </w:rPr>
        <w:t>掌握必要的基础知识和基本技能，能够参与大型活动的舞蹈编排及表演。</w:t>
      </w:r>
    </w:p>
    <w:p w:rsidR="00A70C2A"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2、教学内容：</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（1）把上训练：踢、压腿（前、旁、后）；擦地；蹲；小踢，弹腿；弯腰；舞姿训练。</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（2）地面训练：</w:t>
      </w:r>
      <w:proofErr w:type="gramStart"/>
      <w:r w:rsidRPr="00DF075C">
        <w:rPr>
          <w:rFonts w:asciiTheme="minorEastAsia" w:hAnsiTheme="minorEastAsia" w:hint="eastAsia"/>
          <w:sz w:val="24"/>
          <w:szCs w:val="24"/>
        </w:rPr>
        <w:t>勾绷脚</w:t>
      </w:r>
      <w:proofErr w:type="gramEnd"/>
      <w:r w:rsidRPr="00DF075C">
        <w:rPr>
          <w:rFonts w:asciiTheme="minorEastAsia" w:hAnsiTheme="minorEastAsia" w:hint="eastAsia"/>
          <w:sz w:val="24"/>
          <w:szCs w:val="24"/>
        </w:rPr>
        <w:t>；弯腰；环动。</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（3）中间练习：小跳，中跳；舞姿训练；中国古典舞身韵组合训练。</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（4）藏族民间舞踢踏组合、弦子组合。</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（5）蒙族民间舞应腕组合</w:t>
      </w:r>
      <w:r w:rsidR="00DC309A" w:rsidRPr="00DF075C">
        <w:rPr>
          <w:rFonts w:asciiTheme="minorEastAsia" w:hAnsiTheme="minorEastAsia" w:hint="eastAsia"/>
          <w:sz w:val="24"/>
          <w:szCs w:val="24"/>
        </w:rPr>
        <w:t>。</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（6）傣族民间舞慢板组合、快板组合</w:t>
      </w:r>
      <w:r w:rsidR="00DC309A" w:rsidRPr="00DF075C">
        <w:rPr>
          <w:rFonts w:asciiTheme="minorEastAsia" w:hAnsiTheme="minorEastAsia" w:hint="eastAsia"/>
          <w:sz w:val="24"/>
          <w:szCs w:val="24"/>
        </w:rPr>
        <w:t>。</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（7）汉族民间舞东北秧歌手巾</w:t>
      </w:r>
      <w:proofErr w:type="gramStart"/>
      <w:r w:rsidRPr="00DF075C">
        <w:rPr>
          <w:rFonts w:asciiTheme="minorEastAsia" w:hAnsiTheme="minorEastAsia" w:hint="eastAsia"/>
          <w:sz w:val="24"/>
          <w:szCs w:val="24"/>
        </w:rPr>
        <w:t>花训练</w:t>
      </w:r>
      <w:proofErr w:type="gramEnd"/>
      <w:r w:rsidRPr="00DF075C">
        <w:rPr>
          <w:rFonts w:asciiTheme="minorEastAsia" w:hAnsiTheme="minorEastAsia" w:hint="eastAsia"/>
          <w:sz w:val="24"/>
          <w:szCs w:val="24"/>
        </w:rPr>
        <w:t>组合</w:t>
      </w:r>
      <w:r w:rsidR="00DC309A" w:rsidRPr="00DF075C">
        <w:rPr>
          <w:rFonts w:asciiTheme="minorEastAsia" w:hAnsiTheme="minorEastAsia" w:hint="eastAsia"/>
          <w:sz w:val="24"/>
          <w:szCs w:val="24"/>
        </w:rPr>
        <w:t>。</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（8）维吾尔族民间舞摇</w:t>
      </w:r>
      <w:proofErr w:type="gramStart"/>
      <w:r w:rsidRPr="00DF075C">
        <w:rPr>
          <w:rFonts w:asciiTheme="minorEastAsia" w:hAnsiTheme="minorEastAsia" w:hint="eastAsia"/>
          <w:sz w:val="24"/>
          <w:szCs w:val="24"/>
        </w:rPr>
        <w:t>身点颤</w:t>
      </w:r>
      <w:proofErr w:type="gramEnd"/>
      <w:r w:rsidRPr="00DF075C">
        <w:rPr>
          <w:rFonts w:asciiTheme="minorEastAsia" w:hAnsiTheme="minorEastAsia" w:hint="eastAsia"/>
          <w:sz w:val="24"/>
          <w:szCs w:val="24"/>
        </w:rPr>
        <w:t>、步法组合</w:t>
      </w:r>
      <w:r w:rsidR="00DC309A" w:rsidRPr="00DF075C">
        <w:rPr>
          <w:rFonts w:asciiTheme="minorEastAsia" w:hAnsiTheme="minorEastAsia" w:hint="eastAsia"/>
          <w:sz w:val="24"/>
          <w:szCs w:val="24"/>
        </w:rPr>
        <w:t>。</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（9）舞蹈作品学习</w:t>
      </w:r>
    </w:p>
    <w:p w:rsidR="00F93781" w:rsidRPr="00CE04CF" w:rsidRDefault="00F93781" w:rsidP="00DF075C">
      <w:pPr>
        <w:spacing w:line="440" w:lineRule="exact"/>
        <w:ind w:firstLineChars="50" w:firstLine="120"/>
        <w:rPr>
          <w:rFonts w:asciiTheme="minorEastAsia" w:hAnsiTheme="minorEastAsia"/>
          <w:sz w:val="28"/>
          <w:szCs w:val="28"/>
        </w:rPr>
      </w:pPr>
      <w:r w:rsidRPr="00DF075C">
        <w:rPr>
          <w:rFonts w:asciiTheme="minorEastAsia" w:hAnsiTheme="minorEastAsia" w:hint="eastAsia"/>
          <w:sz w:val="24"/>
          <w:szCs w:val="24"/>
        </w:rPr>
        <w:t>3、教学进度</w:t>
      </w:r>
    </w:p>
    <w:tbl>
      <w:tblPr>
        <w:tblStyle w:val="a6"/>
        <w:tblW w:w="0" w:type="auto"/>
        <w:tblLook w:val="04A0" w:firstRow="1" w:lastRow="0" w:firstColumn="1" w:lastColumn="0" w:noHBand="0" w:noVBand="1"/>
      </w:tblPr>
      <w:tblGrid>
        <w:gridCol w:w="749"/>
        <w:gridCol w:w="5738"/>
        <w:gridCol w:w="992"/>
        <w:gridCol w:w="993"/>
      </w:tblGrid>
      <w:tr w:rsidR="00F93781" w:rsidRPr="00CE04CF" w:rsidTr="00F93781">
        <w:trPr>
          <w:trHeight w:val="285"/>
        </w:trPr>
        <w:tc>
          <w:tcPr>
            <w:tcW w:w="749"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周次</w:t>
            </w:r>
          </w:p>
        </w:tc>
        <w:tc>
          <w:tcPr>
            <w:tcW w:w="5738"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教 学 内 容</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课时</w:t>
            </w:r>
          </w:p>
        </w:tc>
        <w:tc>
          <w:tcPr>
            <w:tcW w:w="993"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备注</w:t>
            </w: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kern w:val="0"/>
                <w:szCs w:val="21"/>
              </w:rPr>
              <w:t>把上训练1：踢、压腿（前、旁、后）；擦地；蹲</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 xml:space="preserve">　</w:t>
            </w: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2</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kern w:val="0"/>
                <w:szCs w:val="21"/>
              </w:rPr>
              <w:t>把上训练2：小踢，弹腿；弯腰；舞姿训练</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 xml:space="preserve">　</w:t>
            </w: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lastRenderedPageBreak/>
              <w:t>3</w:t>
            </w:r>
          </w:p>
        </w:tc>
        <w:tc>
          <w:tcPr>
            <w:tcW w:w="5738" w:type="dxa"/>
            <w:noWrap/>
            <w:hideMark/>
          </w:tcPr>
          <w:p w:rsidR="00F93781" w:rsidRPr="00DC309A" w:rsidRDefault="00F93781" w:rsidP="00DF075C">
            <w:pPr>
              <w:spacing w:line="440" w:lineRule="exact"/>
              <w:rPr>
                <w:rFonts w:asciiTheme="minorEastAsia" w:hAnsiTheme="minorEastAsia"/>
                <w:b/>
                <w:kern w:val="0"/>
                <w:szCs w:val="21"/>
              </w:rPr>
            </w:pPr>
            <w:r w:rsidRPr="00DC309A">
              <w:rPr>
                <w:rFonts w:asciiTheme="minorEastAsia" w:hAnsiTheme="minorEastAsia" w:hint="eastAsia"/>
                <w:szCs w:val="21"/>
              </w:rPr>
              <w:t>地面训练</w:t>
            </w:r>
            <w:r w:rsidRPr="00DC309A">
              <w:rPr>
                <w:rFonts w:asciiTheme="minorEastAsia" w:hAnsiTheme="minorEastAsia" w:hint="eastAsia"/>
                <w:kern w:val="0"/>
                <w:szCs w:val="21"/>
              </w:rPr>
              <w:t>：</w:t>
            </w:r>
            <w:proofErr w:type="gramStart"/>
            <w:r w:rsidRPr="00DC309A">
              <w:rPr>
                <w:rFonts w:asciiTheme="minorEastAsia" w:hAnsiTheme="minorEastAsia" w:hint="eastAsia"/>
                <w:szCs w:val="21"/>
              </w:rPr>
              <w:t>勾绷脚</w:t>
            </w:r>
            <w:proofErr w:type="gramEnd"/>
            <w:r w:rsidRPr="00DC309A">
              <w:rPr>
                <w:rFonts w:asciiTheme="minorEastAsia" w:hAnsiTheme="minorEastAsia" w:hint="eastAsia"/>
                <w:szCs w:val="21"/>
              </w:rPr>
              <w:t>；弯腰；</w:t>
            </w:r>
            <w:proofErr w:type="gramStart"/>
            <w:r w:rsidRPr="00DC309A">
              <w:rPr>
                <w:rFonts w:asciiTheme="minorEastAsia" w:hAnsiTheme="minorEastAsia" w:hint="eastAsia"/>
                <w:szCs w:val="21"/>
              </w:rPr>
              <w:t>环动</w:t>
            </w:r>
            <w:proofErr w:type="gramEnd"/>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 xml:space="preserve">　</w:t>
            </w: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4</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中间练习1：小跳，中跳；舞姿训练</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 xml:space="preserve">　</w:t>
            </w: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5</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中间练习2：中国古典舞身韵组合训练</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 xml:space="preserve">　</w:t>
            </w: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6</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藏族民间舞1：踢踏组合</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7</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藏族民间舞2: 弦子组合</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8</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kern w:val="0"/>
                <w:szCs w:val="21"/>
              </w:rPr>
              <w:t>藏族民间舞组合</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9</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蒙族民间舞应腕组合1</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10</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蒙族民间舞应腕组合2</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11</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傣族民间舞慢板组合</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12</w:t>
            </w:r>
          </w:p>
        </w:tc>
        <w:tc>
          <w:tcPr>
            <w:tcW w:w="5738" w:type="dxa"/>
            <w:noWrap/>
            <w:hideMark/>
          </w:tcPr>
          <w:p w:rsidR="00F93781" w:rsidRPr="00DC309A" w:rsidRDefault="00F93781" w:rsidP="00DF075C">
            <w:pPr>
              <w:spacing w:line="440" w:lineRule="exact"/>
              <w:rPr>
                <w:rFonts w:asciiTheme="minorEastAsia" w:hAnsiTheme="minorEastAsia"/>
                <w:b/>
                <w:kern w:val="0"/>
                <w:szCs w:val="21"/>
              </w:rPr>
            </w:pPr>
            <w:r w:rsidRPr="00DC309A">
              <w:rPr>
                <w:rFonts w:asciiTheme="minorEastAsia" w:hAnsiTheme="minorEastAsia" w:hint="eastAsia"/>
                <w:szCs w:val="21"/>
              </w:rPr>
              <w:t>傣族民间舞快板组合</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13</w:t>
            </w:r>
          </w:p>
        </w:tc>
        <w:tc>
          <w:tcPr>
            <w:tcW w:w="5738" w:type="dxa"/>
            <w:noWrap/>
            <w:hideMark/>
          </w:tcPr>
          <w:p w:rsidR="00F93781" w:rsidRPr="00DC309A" w:rsidRDefault="00F93781" w:rsidP="00DF075C">
            <w:pPr>
              <w:spacing w:line="440" w:lineRule="exact"/>
              <w:rPr>
                <w:rFonts w:asciiTheme="minorEastAsia" w:hAnsiTheme="minorEastAsia"/>
                <w:b/>
                <w:kern w:val="0"/>
                <w:szCs w:val="21"/>
              </w:rPr>
            </w:pPr>
            <w:r w:rsidRPr="00DC309A">
              <w:rPr>
                <w:rFonts w:asciiTheme="minorEastAsia" w:hAnsiTheme="minorEastAsia" w:hint="eastAsia"/>
                <w:szCs w:val="21"/>
              </w:rPr>
              <w:t>傣族民间舞慢板组合、快板组合</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14</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汉族民间舞东北秧歌手巾</w:t>
            </w:r>
            <w:proofErr w:type="gramStart"/>
            <w:r w:rsidRPr="00DC309A">
              <w:rPr>
                <w:rFonts w:asciiTheme="minorEastAsia" w:hAnsiTheme="minorEastAsia" w:hint="eastAsia"/>
                <w:szCs w:val="21"/>
              </w:rPr>
              <w:t>花训练</w:t>
            </w:r>
            <w:proofErr w:type="gramEnd"/>
            <w:r w:rsidRPr="00DC309A">
              <w:rPr>
                <w:rFonts w:asciiTheme="minorEastAsia" w:hAnsiTheme="minorEastAsia" w:hint="eastAsia"/>
                <w:szCs w:val="21"/>
              </w:rPr>
              <w:t>组合</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15</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维吾尔族民间舞摇</w:t>
            </w:r>
            <w:proofErr w:type="gramStart"/>
            <w:r w:rsidRPr="00DC309A">
              <w:rPr>
                <w:rFonts w:asciiTheme="minorEastAsia" w:hAnsiTheme="minorEastAsia" w:hint="eastAsia"/>
                <w:szCs w:val="21"/>
              </w:rPr>
              <w:t>身点颤</w:t>
            </w:r>
            <w:proofErr w:type="gramEnd"/>
            <w:r w:rsidRPr="00DC309A">
              <w:rPr>
                <w:rFonts w:asciiTheme="minorEastAsia" w:hAnsiTheme="minorEastAsia" w:hint="eastAsia"/>
                <w:szCs w:val="21"/>
              </w:rPr>
              <w:t>、步法组合1</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16</w:t>
            </w:r>
          </w:p>
        </w:tc>
        <w:tc>
          <w:tcPr>
            <w:tcW w:w="5738" w:type="dxa"/>
            <w:noWrap/>
            <w:hideMark/>
          </w:tcPr>
          <w:p w:rsidR="00F93781" w:rsidRPr="00DC309A" w:rsidRDefault="00F93781" w:rsidP="00DF075C">
            <w:pPr>
              <w:spacing w:line="440" w:lineRule="exact"/>
              <w:rPr>
                <w:rFonts w:asciiTheme="minorEastAsia" w:hAnsiTheme="minorEastAsia"/>
                <w:b/>
                <w:kern w:val="0"/>
                <w:szCs w:val="21"/>
              </w:rPr>
            </w:pPr>
            <w:r w:rsidRPr="00DC309A">
              <w:rPr>
                <w:rFonts w:asciiTheme="minorEastAsia" w:hAnsiTheme="minorEastAsia" w:hint="eastAsia"/>
                <w:szCs w:val="21"/>
              </w:rPr>
              <w:t>维吾尔族民间舞摇</w:t>
            </w:r>
            <w:proofErr w:type="gramStart"/>
            <w:r w:rsidRPr="00DC309A">
              <w:rPr>
                <w:rFonts w:asciiTheme="minorEastAsia" w:hAnsiTheme="minorEastAsia" w:hint="eastAsia"/>
                <w:szCs w:val="21"/>
              </w:rPr>
              <w:t>身点颤</w:t>
            </w:r>
            <w:proofErr w:type="gramEnd"/>
            <w:r w:rsidRPr="00DC309A">
              <w:rPr>
                <w:rFonts w:asciiTheme="minorEastAsia" w:hAnsiTheme="minorEastAsia" w:hint="eastAsia"/>
                <w:szCs w:val="21"/>
              </w:rPr>
              <w:t>、步法组合2</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17</w:t>
            </w:r>
          </w:p>
        </w:tc>
        <w:tc>
          <w:tcPr>
            <w:tcW w:w="5738" w:type="dxa"/>
            <w:noWrap/>
            <w:hideMark/>
          </w:tcPr>
          <w:p w:rsidR="00F93781" w:rsidRPr="00DC309A" w:rsidRDefault="00F93781" w:rsidP="00DF075C">
            <w:pPr>
              <w:spacing w:line="440" w:lineRule="exact"/>
              <w:rPr>
                <w:rFonts w:asciiTheme="minorEastAsia" w:hAnsiTheme="minorEastAsia"/>
                <w:b/>
                <w:kern w:val="0"/>
                <w:szCs w:val="21"/>
              </w:rPr>
            </w:pPr>
            <w:r w:rsidRPr="00DC309A">
              <w:rPr>
                <w:rFonts w:asciiTheme="minorEastAsia" w:hAnsiTheme="minorEastAsia" w:hint="eastAsia"/>
                <w:szCs w:val="21"/>
              </w:rPr>
              <w:t>舞蹈作品学习</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18</w:t>
            </w:r>
          </w:p>
        </w:tc>
        <w:tc>
          <w:tcPr>
            <w:tcW w:w="5738" w:type="dxa"/>
            <w:noWrap/>
            <w:hideMark/>
          </w:tcPr>
          <w:p w:rsidR="00F93781" w:rsidRPr="00DC309A" w:rsidRDefault="00F93781" w:rsidP="00DF075C">
            <w:pPr>
              <w:spacing w:line="440" w:lineRule="exact"/>
              <w:rPr>
                <w:rFonts w:asciiTheme="minorEastAsia" w:hAnsiTheme="minorEastAsia"/>
                <w:kern w:val="0"/>
                <w:szCs w:val="21"/>
              </w:rPr>
            </w:pPr>
            <w:r w:rsidRPr="00DC309A">
              <w:rPr>
                <w:rFonts w:asciiTheme="minorEastAsia" w:hAnsiTheme="minorEastAsia" w:hint="eastAsia"/>
                <w:szCs w:val="21"/>
              </w:rPr>
              <w:t>舞蹈作品学习</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19</w:t>
            </w:r>
          </w:p>
        </w:tc>
        <w:tc>
          <w:tcPr>
            <w:tcW w:w="5738"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复习</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r w:rsidR="00F93781" w:rsidRPr="00CE04CF" w:rsidTr="00F93781">
        <w:trPr>
          <w:trHeight w:val="285"/>
        </w:trPr>
        <w:tc>
          <w:tcPr>
            <w:tcW w:w="749"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20</w:t>
            </w:r>
          </w:p>
        </w:tc>
        <w:tc>
          <w:tcPr>
            <w:tcW w:w="5738" w:type="dxa"/>
            <w:noWrap/>
            <w:hideMark/>
          </w:tcPr>
          <w:p w:rsidR="00F93781" w:rsidRPr="00DC309A" w:rsidRDefault="00F93781" w:rsidP="00DF075C">
            <w:pPr>
              <w:spacing w:line="440" w:lineRule="exact"/>
              <w:rPr>
                <w:rFonts w:asciiTheme="minorEastAsia" w:hAnsiTheme="minorEastAsia"/>
                <w:szCs w:val="21"/>
              </w:rPr>
            </w:pPr>
            <w:r w:rsidRPr="00DC309A">
              <w:rPr>
                <w:rFonts w:asciiTheme="minorEastAsia" w:hAnsiTheme="minorEastAsia" w:hint="eastAsia"/>
                <w:szCs w:val="21"/>
              </w:rPr>
              <w:t>考查</w:t>
            </w:r>
          </w:p>
        </w:tc>
        <w:tc>
          <w:tcPr>
            <w:tcW w:w="992" w:type="dxa"/>
            <w:noWrap/>
            <w:hideMark/>
          </w:tcPr>
          <w:p w:rsidR="00F93781" w:rsidRPr="00DC309A" w:rsidRDefault="00F93781" w:rsidP="00DF075C">
            <w:pPr>
              <w:spacing w:line="440" w:lineRule="exact"/>
              <w:jc w:val="center"/>
              <w:rPr>
                <w:rFonts w:asciiTheme="minorEastAsia" w:hAnsiTheme="minorEastAsia"/>
                <w:szCs w:val="21"/>
              </w:rPr>
            </w:pPr>
            <w:r w:rsidRPr="00DC309A">
              <w:rPr>
                <w:rFonts w:asciiTheme="minorEastAsia" w:hAnsiTheme="minorEastAsia" w:hint="eastAsia"/>
                <w:szCs w:val="21"/>
              </w:rPr>
              <w:t>1</w:t>
            </w:r>
          </w:p>
        </w:tc>
        <w:tc>
          <w:tcPr>
            <w:tcW w:w="993" w:type="dxa"/>
            <w:noWrap/>
            <w:hideMark/>
          </w:tcPr>
          <w:p w:rsidR="00F93781" w:rsidRPr="00DC309A" w:rsidRDefault="00F93781" w:rsidP="00DF075C">
            <w:pPr>
              <w:spacing w:line="440" w:lineRule="exact"/>
              <w:rPr>
                <w:rFonts w:asciiTheme="minorEastAsia" w:hAnsiTheme="minorEastAsia"/>
                <w:szCs w:val="21"/>
              </w:rPr>
            </w:pPr>
          </w:p>
        </w:tc>
      </w:tr>
    </w:tbl>
    <w:p w:rsidR="00DC309A"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4、教学评价</w:t>
      </w:r>
    </w:p>
    <w:p w:rsidR="00F93781" w:rsidRPr="00DF075C" w:rsidRDefault="00F93781" w:rsidP="00DF075C">
      <w:pPr>
        <w:pStyle w:val="a3"/>
        <w:numPr>
          <w:ilvl w:val="0"/>
          <w:numId w:val="35"/>
        </w:numPr>
        <w:spacing w:line="440" w:lineRule="exact"/>
        <w:ind w:firstLineChars="0"/>
        <w:rPr>
          <w:rFonts w:asciiTheme="minorEastAsia" w:hAnsiTheme="minorEastAsia"/>
          <w:sz w:val="24"/>
          <w:szCs w:val="24"/>
        </w:rPr>
      </w:pPr>
      <w:r w:rsidRPr="00DF075C">
        <w:rPr>
          <w:rFonts w:asciiTheme="minorEastAsia" w:hAnsiTheme="minorEastAsia" w:hint="eastAsia"/>
          <w:sz w:val="24"/>
          <w:szCs w:val="24"/>
        </w:rPr>
        <w:t>评价内容：</w:t>
      </w:r>
    </w:p>
    <w:p w:rsidR="00F93781" w:rsidRPr="00DF075C" w:rsidRDefault="00DC309A" w:rsidP="00DF075C">
      <w:pPr>
        <w:spacing w:line="440" w:lineRule="exact"/>
        <w:ind w:firstLineChars="300" w:firstLine="720"/>
        <w:rPr>
          <w:rFonts w:asciiTheme="minorEastAsia" w:hAnsiTheme="minorEastAsia"/>
          <w:sz w:val="24"/>
          <w:szCs w:val="24"/>
        </w:rPr>
      </w:pPr>
      <w:r w:rsidRPr="00DF075C">
        <w:rPr>
          <w:rFonts w:ascii="仿宋" w:eastAsia="仿宋" w:hAnsi="仿宋" w:cs="Arial" w:hint="eastAsia"/>
          <w:bCs/>
          <w:color w:val="000000"/>
          <w:kern w:val="0"/>
          <w:sz w:val="24"/>
          <w:szCs w:val="24"/>
        </w:rPr>
        <w:t>◇</w:t>
      </w:r>
      <w:r w:rsidR="00F93781" w:rsidRPr="00DF075C">
        <w:rPr>
          <w:rFonts w:asciiTheme="minorEastAsia" w:hAnsiTheme="minorEastAsia" w:hint="eastAsia"/>
          <w:sz w:val="24"/>
          <w:szCs w:val="24"/>
        </w:rPr>
        <w:t>对舞蹈的兴趣爱好程度，参与舞蹈活动的积极程度；</w:t>
      </w:r>
    </w:p>
    <w:p w:rsidR="00F93781" w:rsidRPr="00DF075C" w:rsidRDefault="00DC309A" w:rsidP="00DF075C">
      <w:pPr>
        <w:spacing w:line="440" w:lineRule="exact"/>
        <w:ind w:firstLineChars="300" w:firstLine="720"/>
        <w:rPr>
          <w:rFonts w:asciiTheme="minorEastAsia" w:hAnsiTheme="minorEastAsia"/>
          <w:sz w:val="24"/>
          <w:szCs w:val="24"/>
        </w:rPr>
      </w:pPr>
      <w:r w:rsidRPr="00DF075C">
        <w:rPr>
          <w:rFonts w:ascii="仿宋" w:eastAsia="仿宋" w:hAnsi="仿宋" w:cs="Arial" w:hint="eastAsia"/>
          <w:bCs/>
          <w:color w:val="000000"/>
          <w:kern w:val="0"/>
          <w:sz w:val="24"/>
          <w:szCs w:val="24"/>
        </w:rPr>
        <w:t>◇</w:t>
      </w:r>
      <w:r w:rsidR="00F93781" w:rsidRPr="00DF075C">
        <w:rPr>
          <w:rFonts w:asciiTheme="minorEastAsia" w:hAnsiTheme="minorEastAsia" w:hint="eastAsia"/>
          <w:sz w:val="24"/>
          <w:szCs w:val="24"/>
        </w:rPr>
        <w:t>舞蹈知识、技能学习的情况，情感投入的情况</w:t>
      </w:r>
    </w:p>
    <w:p w:rsidR="00AE7A00" w:rsidRPr="00DF075C" w:rsidRDefault="00DC309A" w:rsidP="00DF075C">
      <w:pPr>
        <w:spacing w:line="440" w:lineRule="exact"/>
        <w:ind w:firstLineChars="300" w:firstLine="720"/>
        <w:rPr>
          <w:rFonts w:asciiTheme="minorEastAsia" w:hAnsiTheme="minorEastAsia"/>
          <w:sz w:val="24"/>
          <w:szCs w:val="24"/>
        </w:rPr>
      </w:pPr>
      <w:r w:rsidRPr="00DF075C">
        <w:rPr>
          <w:rFonts w:ascii="仿宋" w:eastAsia="仿宋" w:hAnsi="仿宋" w:cs="Arial" w:hint="eastAsia"/>
          <w:bCs/>
          <w:color w:val="000000"/>
          <w:kern w:val="0"/>
          <w:sz w:val="24"/>
          <w:szCs w:val="24"/>
        </w:rPr>
        <w:t>◇</w:t>
      </w:r>
      <w:r w:rsidR="00F93781" w:rsidRPr="00DF075C">
        <w:rPr>
          <w:rFonts w:asciiTheme="minorEastAsia" w:hAnsiTheme="minorEastAsia" w:hint="eastAsia"/>
          <w:sz w:val="24"/>
          <w:szCs w:val="24"/>
        </w:rPr>
        <w:t>舞蹈活动中与他人合作的能力</w:t>
      </w:r>
    </w:p>
    <w:p w:rsidR="00F93781" w:rsidRPr="00DF075C" w:rsidRDefault="00F93781"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（2）评价标准：</w:t>
      </w:r>
    </w:p>
    <w:tbl>
      <w:tblPr>
        <w:tblStyle w:val="a6"/>
        <w:tblW w:w="0" w:type="auto"/>
        <w:tblLook w:val="04A0" w:firstRow="1" w:lastRow="0" w:firstColumn="1" w:lastColumn="0" w:noHBand="0" w:noVBand="1"/>
      </w:tblPr>
      <w:tblGrid>
        <w:gridCol w:w="2235"/>
        <w:gridCol w:w="605"/>
        <w:gridCol w:w="1420"/>
        <w:gridCol w:w="1420"/>
        <w:gridCol w:w="665"/>
        <w:gridCol w:w="2177"/>
      </w:tblGrid>
      <w:tr w:rsidR="00F93781" w:rsidRPr="00CE04CF" w:rsidTr="00240E42">
        <w:tc>
          <w:tcPr>
            <w:tcW w:w="8522" w:type="dxa"/>
            <w:gridSpan w:val="6"/>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学习过程的参与情况(出勤率10％)</w:t>
            </w:r>
          </w:p>
        </w:tc>
      </w:tr>
      <w:tr w:rsidR="00F93781" w:rsidRPr="00CE04CF" w:rsidTr="00240E42">
        <w:tc>
          <w:tcPr>
            <w:tcW w:w="2235" w:type="dxa"/>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全勤</w:t>
            </w:r>
          </w:p>
        </w:tc>
        <w:tc>
          <w:tcPr>
            <w:tcW w:w="2025"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一次缺席</w:t>
            </w:r>
          </w:p>
        </w:tc>
        <w:tc>
          <w:tcPr>
            <w:tcW w:w="2085"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三次缺席</w:t>
            </w:r>
          </w:p>
        </w:tc>
        <w:tc>
          <w:tcPr>
            <w:tcW w:w="2177" w:type="dxa"/>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三次以上缺席</w:t>
            </w:r>
          </w:p>
        </w:tc>
      </w:tr>
      <w:tr w:rsidR="00F93781" w:rsidRPr="00CE04CF" w:rsidTr="00240E42">
        <w:tc>
          <w:tcPr>
            <w:tcW w:w="2235" w:type="dxa"/>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10分</w:t>
            </w:r>
          </w:p>
        </w:tc>
        <w:tc>
          <w:tcPr>
            <w:tcW w:w="2025"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9分</w:t>
            </w:r>
          </w:p>
        </w:tc>
        <w:tc>
          <w:tcPr>
            <w:tcW w:w="2085"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7分</w:t>
            </w:r>
          </w:p>
        </w:tc>
        <w:tc>
          <w:tcPr>
            <w:tcW w:w="2177" w:type="dxa"/>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＜5分</w:t>
            </w:r>
          </w:p>
        </w:tc>
      </w:tr>
      <w:tr w:rsidR="00F93781" w:rsidRPr="00CE04CF" w:rsidTr="00240E42">
        <w:tc>
          <w:tcPr>
            <w:tcW w:w="8522" w:type="dxa"/>
            <w:gridSpan w:val="6"/>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学生相互评价（40％）</w:t>
            </w:r>
          </w:p>
        </w:tc>
      </w:tr>
      <w:tr w:rsidR="00F93781" w:rsidRPr="00CE04CF" w:rsidTr="00240E42">
        <w:tc>
          <w:tcPr>
            <w:tcW w:w="2235" w:type="dxa"/>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非常满意</w:t>
            </w:r>
          </w:p>
        </w:tc>
        <w:tc>
          <w:tcPr>
            <w:tcW w:w="2025"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满意</w:t>
            </w:r>
          </w:p>
        </w:tc>
        <w:tc>
          <w:tcPr>
            <w:tcW w:w="2085"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比较满意</w:t>
            </w:r>
          </w:p>
        </w:tc>
        <w:tc>
          <w:tcPr>
            <w:tcW w:w="2177" w:type="dxa"/>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不满意</w:t>
            </w:r>
          </w:p>
        </w:tc>
      </w:tr>
      <w:tr w:rsidR="00F93781" w:rsidRPr="00CE04CF" w:rsidTr="00240E42">
        <w:tc>
          <w:tcPr>
            <w:tcW w:w="2235" w:type="dxa"/>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36-40分</w:t>
            </w:r>
          </w:p>
        </w:tc>
        <w:tc>
          <w:tcPr>
            <w:tcW w:w="2025"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31-35分</w:t>
            </w:r>
          </w:p>
        </w:tc>
        <w:tc>
          <w:tcPr>
            <w:tcW w:w="2085"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26-30分</w:t>
            </w:r>
          </w:p>
        </w:tc>
        <w:tc>
          <w:tcPr>
            <w:tcW w:w="2177" w:type="dxa"/>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＜25分</w:t>
            </w:r>
          </w:p>
        </w:tc>
      </w:tr>
      <w:tr w:rsidR="00F93781" w:rsidRPr="00CE04CF" w:rsidTr="00240E42">
        <w:tc>
          <w:tcPr>
            <w:tcW w:w="8522" w:type="dxa"/>
            <w:gridSpan w:val="6"/>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教师评价（50％）</w:t>
            </w:r>
          </w:p>
        </w:tc>
      </w:tr>
      <w:tr w:rsidR="00F93781" w:rsidRPr="00CE04CF" w:rsidTr="00240E42">
        <w:tc>
          <w:tcPr>
            <w:tcW w:w="2840"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lastRenderedPageBreak/>
              <w:t>独舞能力（20分）</w:t>
            </w:r>
          </w:p>
        </w:tc>
        <w:tc>
          <w:tcPr>
            <w:tcW w:w="2840"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群体合作舞蹈能力（15分）</w:t>
            </w:r>
          </w:p>
        </w:tc>
        <w:tc>
          <w:tcPr>
            <w:tcW w:w="2842" w:type="dxa"/>
            <w:gridSpan w:val="2"/>
            <w:vAlign w:val="center"/>
          </w:tcPr>
          <w:p w:rsidR="00F93781" w:rsidRPr="00E83FAE" w:rsidRDefault="00F93781" w:rsidP="00240E42">
            <w:pPr>
              <w:spacing w:line="440" w:lineRule="exact"/>
              <w:jc w:val="center"/>
              <w:rPr>
                <w:rFonts w:asciiTheme="minorEastAsia" w:hAnsiTheme="minorEastAsia"/>
                <w:szCs w:val="21"/>
              </w:rPr>
            </w:pPr>
            <w:r w:rsidRPr="00E83FAE">
              <w:rPr>
                <w:rFonts w:asciiTheme="minorEastAsia" w:hAnsiTheme="minorEastAsia" w:hint="eastAsia"/>
                <w:szCs w:val="21"/>
              </w:rPr>
              <w:t>舞蹈表演能力（15分）</w:t>
            </w:r>
          </w:p>
        </w:tc>
      </w:tr>
      <w:tr w:rsidR="00F93781" w:rsidRPr="00CE04CF" w:rsidTr="00240E42">
        <w:tc>
          <w:tcPr>
            <w:tcW w:w="2840" w:type="dxa"/>
            <w:gridSpan w:val="2"/>
            <w:vAlign w:val="center"/>
          </w:tcPr>
          <w:p w:rsidR="00F93781" w:rsidRPr="00E83FAE" w:rsidRDefault="00F93781" w:rsidP="00240E42">
            <w:pPr>
              <w:spacing w:line="440" w:lineRule="exact"/>
              <w:rPr>
                <w:rFonts w:asciiTheme="minorEastAsia" w:hAnsiTheme="minorEastAsia"/>
                <w:szCs w:val="21"/>
              </w:rPr>
            </w:pPr>
            <w:r w:rsidRPr="00E83FAE">
              <w:rPr>
                <w:rFonts w:asciiTheme="minorEastAsia" w:hAnsiTheme="minorEastAsia" w:hint="eastAsia"/>
                <w:szCs w:val="21"/>
              </w:rPr>
              <w:t>能完整表演教师指定的独舞片段，按表演水平给予相应的分数</w:t>
            </w:r>
          </w:p>
        </w:tc>
        <w:tc>
          <w:tcPr>
            <w:tcW w:w="2840" w:type="dxa"/>
            <w:gridSpan w:val="2"/>
            <w:vAlign w:val="center"/>
          </w:tcPr>
          <w:p w:rsidR="00F93781" w:rsidRPr="00E83FAE" w:rsidRDefault="00F93781" w:rsidP="00240E42">
            <w:pPr>
              <w:spacing w:line="440" w:lineRule="exact"/>
              <w:rPr>
                <w:rFonts w:asciiTheme="minorEastAsia" w:hAnsiTheme="minorEastAsia"/>
                <w:szCs w:val="21"/>
              </w:rPr>
            </w:pPr>
            <w:r w:rsidRPr="00E83FAE">
              <w:rPr>
                <w:rFonts w:asciiTheme="minorEastAsia" w:hAnsiTheme="minorEastAsia" w:hint="eastAsia"/>
                <w:szCs w:val="21"/>
              </w:rPr>
              <w:t>能与其他同学合作舞蹈，并有一定的表现能力，按协调程度给予相应的分数</w:t>
            </w:r>
          </w:p>
        </w:tc>
        <w:tc>
          <w:tcPr>
            <w:tcW w:w="2842" w:type="dxa"/>
            <w:gridSpan w:val="2"/>
          </w:tcPr>
          <w:p w:rsidR="00F93781" w:rsidRPr="00E83FAE" w:rsidRDefault="00F93781" w:rsidP="00240E42">
            <w:pPr>
              <w:spacing w:line="440" w:lineRule="exact"/>
              <w:rPr>
                <w:rFonts w:asciiTheme="minorEastAsia" w:hAnsiTheme="minorEastAsia"/>
                <w:szCs w:val="21"/>
              </w:rPr>
            </w:pPr>
            <w:r w:rsidRPr="00E83FAE">
              <w:rPr>
                <w:rFonts w:asciiTheme="minorEastAsia" w:hAnsiTheme="minorEastAsia" w:hint="eastAsia"/>
                <w:szCs w:val="21"/>
              </w:rPr>
              <w:t>能在舞蹈过程中融入音乐,有感情地舞蹈,视舞台表演效果给予相应的分数</w:t>
            </w:r>
          </w:p>
        </w:tc>
      </w:tr>
    </w:tbl>
    <w:p w:rsidR="00AE7A00" w:rsidRPr="00DF075C" w:rsidRDefault="00AE7A00" w:rsidP="00DF075C">
      <w:pPr>
        <w:spacing w:line="440" w:lineRule="exact"/>
        <w:rPr>
          <w:rFonts w:asciiTheme="minorEastAsia" w:hAnsiTheme="minorEastAsia"/>
          <w:b/>
          <w:sz w:val="24"/>
          <w:szCs w:val="24"/>
        </w:rPr>
      </w:pPr>
      <w:r w:rsidRPr="00DF075C">
        <w:rPr>
          <w:rFonts w:asciiTheme="minorEastAsia" w:hAnsiTheme="minorEastAsia" w:hint="eastAsia"/>
          <w:b/>
          <w:sz w:val="24"/>
          <w:szCs w:val="24"/>
        </w:rPr>
        <w:t>（三）舞台表演艺术课程目标制订，教学内容确定，教学进度制订和评价方法确定。</w:t>
      </w:r>
    </w:p>
    <w:p w:rsidR="00AE7A00" w:rsidRPr="00DF075C" w:rsidRDefault="00AE7A0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1、教学目标</w:t>
      </w:r>
    </w:p>
    <w:p w:rsidR="00720955" w:rsidRPr="00DF075C" w:rsidRDefault="00720955"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（1）培养学生热爱生活，热爱学校，热爱表演艺术的情操。</w:t>
      </w:r>
    </w:p>
    <w:p w:rsidR="00720955" w:rsidRPr="00DF075C" w:rsidRDefault="00720955"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（2）系统学习舞台表演知识，懂得舞台表演的一般规律，能熟练驾驭舞台。</w:t>
      </w:r>
    </w:p>
    <w:p w:rsidR="00720955" w:rsidRPr="00DF075C" w:rsidRDefault="00720955"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（3）吐词清晰、口齿伶俐、语言流畅、发音标准、台风端正、表演自然，能表演完整的小品、情景</w:t>
      </w:r>
      <w:proofErr w:type="gramStart"/>
      <w:r w:rsidRPr="00DF075C">
        <w:rPr>
          <w:rFonts w:asciiTheme="minorEastAsia" w:hAnsiTheme="minorEastAsia" w:hint="eastAsia"/>
          <w:sz w:val="24"/>
          <w:szCs w:val="24"/>
        </w:rPr>
        <w:t>剧或者</w:t>
      </w:r>
      <w:proofErr w:type="gramEnd"/>
      <w:r w:rsidRPr="00DF075C">
        <w:rPr>
          <w:rFonts w:asciiTheme="minorEastAsia" w:hAnsiTheme="minorEastAsia" w:hint="eastAsia"/>
          <w:sz w:val="24"/>
          <w:szCs w:val="24"/>
        </w:rPr>
        <w:t>音乐剧。</w:t>
      </w:r>
    </w:p>
    <w:p w:rsidR="00720955" w:rsidRPr="00DF075C" w:rsidRDefault="00720955"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（4）能独立主持大会、综艺晚会、专场晚会、音乐会。</w:t>
      </w:r>
    </w:p>
    <w:p w:rsidR="00AE7A00" w:rsidRPr="00DF075C" w:rsidRDefault="00AE7A0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2、教学内容</w:t>
      </w:r>
    </w:p>
    <w:p w:rsidR="00AE7A00" w:rsidRPr="00DF075C" w:rsidRDefault="00AE7A00" w:rsidP="00DF075C">
      <w:pPr>
        <w:pStyle w:val="a3"/>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（1）语言</w:t>
      </w:r>
      <w:proofErr w:type="gramStart"/>
      <w:r w:rsidRPr="00DF075C">
        <w:rPr>
          <w:rFonts w:asciiTheme="minorEastAsia" w:hAnsiTheme="minorEastAsia" w:hint="eastAsia"/>
          <w:sz w:val="24"/>
          <w:szCs w:val="24"/>
        </w:rPr>
        <w:t>课基础</w:t>
      </w:r>
      <w:proofErr w:type="gramEnd"/>
      <w:r w:rsidRPr="00DF075C">
        <w:rPr>
          <w:rFonts w:asciiTheme="minorEastAsia" w:hAnsiTheme="minorEastAsia" w:hint="eastAsia"/>
          <w:sz w:val="24"/>
          <w:szCs w:val="24"/>
        </w:rPr>
        <w:t>训练</w:t>
      </w:r>
    </w:p>
    <w:p w:rsidR="00AE7A00" w:rsidRPr="00DF075C" w:rsidRDefault="00AE7A00" w:rsidP="00DF075C">
      <w:pPr>
        <w:spacing w:line="440" w:lineRule="exact"/>
        <w:rPr>
          <w:rFonts w:asciiTheme="minorEastAsia" w:hAnsiTheme="minorEastAsia"/>
          <w:sz w:val="24"/>
          <w:szCs w:val="24"/>
        </w:rPr>
      </w:pPr>
      <w:r w:rsidRPr="00DF075C">
        <w:rPr>
          <w:rFonts w:asciiTheme="minorEastAsia" w:hAnsiTheme="minorEastAsia" w:hint="eastAsia"/>
          <w:sz w:val="24"/>
          <w:szCs w:val="24"/>
        </w:rPr>
        <w:t xml:space="preserve"> （2）纯正的语音发音技能</w:t>
      </w:r>
    </w:p>
    <w:p w:rsidR="00AE7A00" w:rsidRPr="00DF075C" w:rsidRDefault="00AE7A0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（3）语言表现力的提升</w:t>
      </w:r>
    </w:p>
    <w:p w:rsidR="00AE7A00" w:rsidRPr="00DF075C" w:rsidRDefault="00AE7A0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（4）语言的表现元素</w:t>
      </w:r>
    </w:p>
    <w:p w:rsidR="00AE7A00" w:rsidRPr="00DF075C" w:rsidRDefault="00AE7A00" w:rsidP="00DF075C">
      <w:pPr>
        <w:spacing w:line="440" w:lineRule="exact"/>
        <w:rPr>
          <w:rFonts w:asciiTheme="minorEastAsia" w:hAnsiTheme="minorEastAsia"/>
          <w:sz w:val="24"/>
          <w:szCs w:val="24"/>
        </w:rPr>
      </w:pPr>
      <w:r w:rsidRPr="00DF075C">
        <w:rPr>
          <w:rFonts w:asciiTheme="minorEastAsia" w:hAnsiTheme="minorEastAsia" w:hint="eastAsia"/>
          <w:sz w:val="24"/>
          <w:szCs w:val="24"/>
        </w:rPr>
        <w:t xml:space="preserve"> （5）控制与松弛、想象力与注意力的训练</w:t>
      </w:r>
    </w:p>
    <w:p w:rsidR="00AE7A00" w:rsidRPr="00DF075C" w:rsidRDefault="00AE7A0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（6）感受力与适应力、观察与模拟的训练</w:t>
      </w:r>
    </w:p>
    <w:p w:rsidR="00AE7A00" w:rsidRPr="00DF075C" w:rsidRDefault="00AE7A00" w:rsidP="00DF075C">
      <w:pPr>
        <w:spacing w:line="440" w:lineRule="exact"/>
        <w:rPr>
          <w:rFonts w:asciiTheme="minorEastAsia" w:hAnsiTheme="minorEastAsia"/>
          <w:sz w:val="24"/>
          <w:szCs w:val="24"/>
        </w:rPr>
      </w:pPr>
      <w:r w:rsidRPr="00DF075C">
        <w:rPr>
          <w:rFonts w:asciiTheme="minorEastAsia" w:hAnsiTheme="minorEastAsia" w:hint="eastAsia"/>
          <w:sz w:val="24"/>
          <w:szCs w:val="24"/>
        </w:rPr>
        <w:t xml:space="preserve"> （7）小品表演技巧与赏析</w:t>
      </w:r>
    </w:p>
    <w:p w:rsidR="00AE7A00" w:rsidRPr="00DF075C" w:rsidRDefault="00AE7A00" w:rsidP="00DF075C">
      <w:pPr>
        <w:spacing w:line="440" w:lineRule="exact"/>
        <w:rPr>
          <w:rFonts w:asciiTheme="minorEastAsia" w:hAnsiTheme="minorEastAsia"/>
          <w:sz w:val="24"/>
          <w:szCs w:val="24"/>
        </w:rPr>
      </w:pPr>
      <w:r w:rsidRPr="00DF075C">
        <w:rPr>
          <w:rFonts w:asciiTheme="minorEastAsia" w:hAnsiTheme="minorEastAsia" w:hint="eastAsia"/>
          <w:sz w:val="24"/>
          <w:szCs w:val="24"/>
        </w:rPr>
        <w:t xml:space="preserve"> （8）舞台台风表演技巧</w:t>
      </w:r>
    </w:p>
    <w:p w:rsidR="00E83FAE" w:rsidRDefault="00E83FAE" w:rsidP="00DF075C">
      <w:pPr>
        <w:spacing w:line="440" w:lineRule="exact"/>
        <w:ind w:firstLineChars="50" w:firstLine="120"/>
        <w:rPr>
          <w:rFonts w:asciiTheme="minorEastAsia" w:hAnsiTheme="minorEastAsia"/>
          <w:sz w:val="28"/>
          <w:szCs w:val="28"/>
        </w:rPr>
      </w:pPr>
      <w:r w:rsidRPr="00DF075C">
        <w:rPr>
          <w:rFonts w:asciiTheme="minorEastAsia" w:hAnsiTheme="minorEastAsia" w:hint="eastAsia"/>
          <w:sz w:val="24"/>
          <w:szCs w:val="24"/>
        </w:rPr>
        <w:t>3、教学进度</w:t>
      </w:r>
    </w:p>
    <w:tbl>
      <w:tblPr>
        <w:tblStyle w:val="a6"/>
        <w:tblW w:w="0" w:type="auto"/>
        <w:tblLook w:val="04A0" w:firstRow="1" w:lastRow="0" w:firstColumn="1" w:lastColumn="0" w:noHBand="0" w:noVBand="1"/>
      </w:tblPr>
      <w:tblGrid>
        <w:gridCol w:w="749"/>
        <w:gridCol w:w="6022"/>
        <w:gridCol w:w="992"/>
        <w:gridCol w:w="709"/>
      </w:tblGrid>
      <w:tr w:rsidR="00E83FAE" w:rsidRPr="00CE04CF" w:rsidTr="00E83FAE">
        <w:trPr>
          <w:trHeight w:val="285"/>
        </w:trPr>
        <w:tc>
          <w:tcPr>
            <w:tcW w:w="749" w:type="dxa"/>
            <w:noWrap/>
            <w:hideMark/>
          </w:tcPr>
          <w:p w:rsidR="00E83FAE" w:rsidRPr="00E83FAE" w:rsidRDefault="00E83FAE" w:rsidP="00DF075C">
            <w:pPr>
              <w:spacing w:line="440" w:lineRule="exact"/>
              <w:jc w:val="center"/>
              <w:rPr>
                <w:rFonts w:asciiTheme="minorEastAsia" w:hAnsiTheme="minorEastAsia"/>
                <w:szCs w:val="21"/>
              </w:rPr>
            </w:pPr>
            <w:r w:rsidRPr="00E83FAE">
              <w:rPr>
                <w:rFonts w:asciiTheme="minorEastAsia" w:hAnsiTheme="minorEastAsia" w:hint="eastAsia"/>
                <w:szCs w:val="21"/>
              </w:rPr>
              <w:t>周次</w:t>
            </w:r>
          </w:p>
        </w:tc>
        <w:tc>
          <w:tcPr>
            <w:tcW w:w="6022" w:type="dxa"/>
            <w:noWrap/>
            <w:hideMark/>
          </w:tcPr>
          <w:p w:rsidR="00E83FAE" w:rsidRPr="00E83FAE" w:rsidRDefault="00E83FAE" w:rsidP="00DF075C">
            <w:pPr>
              <w:spacing w:line="440" w:lineRule="exact"/>
              <w:jc w:val="center"/>
              <w:rPr>
                <w:rFonts w:asciiTheme="minorEastAsia" w:hAnsiTheme="minorEastAsia"/>
                <w:szCs w:val="21"/>
              </w:rPr>
            </w:pPr>
            <w:r w:rsidRPr="00E83FAE">
              <w:rPr>
                <w:rFonts w:asciiTheme="minorEastAsia" w:hAnsiTheme="minorEastAsia" w:hint="eastAsia"/>
                <w:szCs w:val="21"/>
              </w:rPr>
              <w:t>教 学 内 容</w:t>
            </w:r>
          </w:p>
        </w:tc>
        <w:tc>
          <w:tcPr>
            <w:tcW w:w="992" w:type="dxa"/>
            <w:noWrap/>
            <w:hideMark/>
          </w:tcPr>
          <w:p w:rsidR="00E83FAE" w:rsidRPr="00E83FAE" w:rsidRDefault="00E83FAE" w:rsidP="00DF075C">
            <w:pPr>
              <w:spacing w:line="440" w:lineRule="exact"/>
              <w:jc w:val="center"/>
              <w:rPr>
                <w:rFonts w:asciiTheme="minorEastAsia" w:hAnsiTheme="minorEastAsia"/>
                <w:szCs w:val="21"/>
              </w:rPr>
            </w:pPr>
            <w:r w:rsidRPr="00E83FAE">
              <w:rPr>
                <w:rFonts w:asciiTheme="minorEastAsia" w:hAnsiTheme="minorEastAsia" w:hint="eastAsia"/>
                <w:szCs w:val="21"/>
              </w:rPr>
              <w:t>课时</w:t>
            </w:r>
          </w:p>
        </w:tc>
        <w:tc>
          <w:tcPr>
            <w:tcW w:w="709" w:type="dxa"/>
            <w:noWrap/>
            <w:hideMark/>
          </w:tcPr>
          <w:p w:rsidR="00E83FAE" w:rsidRPr="00E83FAE" w:rsidRDefault="00E83FAE" w:rsidP="00DF075C">
            <w:pPr>
              <w:spacing w:line="440" w:lineRule="exact"/>
              <w:jc w:val="center"/>
              <w:rPr>
                <w:rFonts w:asciiTheme="minorEastAsia" w:hAnsiTheme="minorEastAsia"/>
                <w:szCs w:val="21"/>
              </w:rPr>
            </w:pPr>
            <w:r w:rsidRPr="00E83FAE">
              <w:rPr>
                <w:rFonts w:asciiTheme="minorEastAsia" w:hAnsiTheme="minorEastAsia" w:hint="eastAsia"/>
                <w:szCs w:val="21"/>
              </w:rPr>
              <w:t>备注</w:t>
            </w: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6022" w:type="dxa"/>
            <w:noWrap/>
            <w:hideMark/>
          </w:tcPr>
          <w:p w:rsidR="00E83FAE" w:rsidRPr="00E83FAE" w:rsidRDefault="00E83FAE" w:rsidP="00DF075C">
            <w:pPr>
              <w:spacing w:line="440" w:lineRule="exact"/>
              <w:rPr>
                <w:rFonts w:asciiTheme="minorEastAsia" w:hAnsiTheme="minorEastAsia"/>
                <w:b/>
                <w:kern w:val="0"/>
                <w:szCs w:val="21"/>
              </w:rPr>
            </w:pPr>
            <w:r w:rsidRPr="00E83FAE">
              <w:rPr>
                <w:rFonts w:asciiTheme="minorEastAsia" w:hAnsiTheme="minorEastAsia" w:hint="eastAsia"/>
                <w:kern w:val="0"/>
                <w:szCs w:val="21"/>
              </w:rPr>
              <w:t>语言</w:t>
            </w:r>
            <w:proofErr w:type="gramStart"/>
            <w:r w:rsidRPr="00E83FAE">
              <w:rPr>
                <w:rFonts w:asciiTheme="minorEastAsia" w:hAnsiTheme="minorEastAsia" w:hint="eastAsia"/>
                <w:kern w:val="0"/>
                <w:szCs w:val="21"/>
              </w:rPr>
              <w:t>课基础</w:t>
            </w:r>
            <w:proofErr w:type="gramEnd"/>
            <w:r w:rsidRPr="00E83FAE">
              <w:rPr>
                <w:rFonts w:asciiTheme="minorEastAsia" w:hAnsiTheme="minorEastAsia" w:hint="eastAsia"/>
                <w:kern w:val="0"/>
                <w:szCs w:val="21"/>
              </w:rPr>
              <w:t>训练：正确的呼吸发声方法</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 xml:space="preserve">　</w:t>
            </w: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2</w:t>
            </w:r>
          </w:p>
        </w:tc>
        <w:tc>
          <w:tcPr>
            <w:tcW w:w="6022" w:type="dxa"/>
            <w:noWrap/>
            <w:hideMark/>
          </w:tcPr>
          <w:p w:rsidR="00E83FAE" w:rsidRPr="00E83FAE" w:rsidRDefault="00E83FAE" w:rsidP="00DF075C">
            <w:pPr>
              <w:spacing w:line="440" w:lineRule="exact"/>
              <w:rPr>
                <w:rFonts w:asciiTheme="minorEastAsia" w:hAnsiTheme="minorEastAsia"/>
                <w:b/>
                <w:kern w:val="0"/>
                <w:szCs w:val="21"/>
              </w:rPr>
            </w:pPr>
            <w:r w:rsidRPr="00E83FAE">
              <w:rPr>
                <w:rFonts w:asciiTheme="minorEastAsia" w:hAnsiTheme="minorEastAsia" w:hint="eastAsia"/>
                <w:kern w:val="0"/>
                <w:szCs w:val="21"/>
              </w:rPr>
              <w:t>语言</w:t>
            </w:r>
            <w:proofErr w:type="gramStart"/>
            <w:r w:rsidRPr="00E83FAE">
              <w:rPr>
                <w:rFonts w:asciiTheme="minorEastAsia" w:hAnsiTheme="minorEastAsia" w:hint="eastAsia"/>
                <w:kern w:val="0"/>
                <w:szCs w:val="21"/>
              </w:rPr>
              <w:t>课基础</w:t>
            </w:r>
            <w:proofErr w:type="gramEnd"/>
            <w:r w:rsidRPr="00E83FAE">
              <w:rPr>
                <w:rFonts w:asciiTheme="minorEastAsia" w:hAnsiTheme="minorEastAsia" w:hint="eastAsia"/>
                <w:kern w:val="0"/>
                <w:szCs w:val="21"/>
              </w:rPr>
              <w:t>训练：口部训练、练声</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 xml:space="preserve">　</w:t>
            </w: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3</w:t>
            </w:r>
          </w:p>
        </w:tc>
        <w:tc>
          <w:tcPr>
            <w:tcW w:w="6022" w:type="dxa"/>
            <w:noWrap/>
            <w:hideMark/>
          </w:tcPr>
          <w:p w:rsidR="00E83FAE" w:rsidRPr="00E83FAE" w:rsidRDefault="00E83FAE" w:rsidP="00DF075C">
            <w:pPr>
              <w:spacing w:line="440" w:lineRule="exact"/>
              <w:rPr>
                <w:rFonts w:asciiTheme="minorEastAsia" w:hAnsiTheme="minorEastAsia"/>
                <w:b/>
                <w:kern w:val="0"/>
                <w:szCs w:val="21"/>
              </w:rPr>
            </w:pPr>
            <w:r w:rsidRPr="00E83FAE">
              <w:rPr>
                <w:rFonts w:asciiTheme="minorEastAsia" w:hAnsiTheme="minorEastAsia" w:hint="eastAsia"/>
                <w:kern w:val="0"/>
                <w:szCs w:val="21"/>
              </w:rPr>
              <w:t>语言</w:t>
            </w:r>
            <w:proofErr w:type="gramStart"/>
            <w:r w:rsidRPr="00E83FAE">
              <w:rPr>
                <w:rFonts w:asciiTheme="minorEastAsia" w:hAnsiTheme="minorEastAsia" w:hint="eastAsia"/>
                <w:kern w:val="0"/>
                <w:szCs w:val="21"/>
              </w:rPr>
              <w:t>课基础</w:t>
            </w:r>
            <w:proofErr w:type="gramEnd"/>
            <w:r w:rsidRPr="00E83FAE">
              <w:rPr>
                <w:rFonts w:asciiTheme="minorEastAsia" w:hAnsiTheme="minorEastAsia" w:hint="eastAsia"/>
                <w:kern w:val="0"/>
                <w:szCs w:val="21"/>
              </w:rPr>
              <w:t>训练：声母的训练</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 xml:space="preserve">　</w:t>
            </w: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4</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语言</w:t>
            </w:r>
            <w:proofErr w:type="gramStart"/>
            <w:r w:rsidRPr="00E83FAE">
              <w:rPr>
                <w:rFonts w:asciiTheme="minorEastAsia" w:hAnsiTheme="minorEastAsia" w:hint="eastAsia"/>
                <w:kern w:val="0"/>
                <w:szCs w:val="21"/>
              </w:rPr>
              <w:t>课基础</w:t>
            </w:r>
            <w:proofErr w:type="gramEnd"/>
            <w:r w:rsidRPr="00E83FAE">
              <w:rPr>
                <w:rFonts w:asciiTheme="minorEastAsia" w:hAnsiTheme="minorEastAsia" w:hint="eastAsia"/>
                <w:kern w:val="0"/>
                <w:szCs w:val="21"/>
              </w:rPr>
              <w:t>训练：韵母的训练</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 xml:space="preserve">　</w:t>
            </w: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5</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语言</w:t>
            </w:r>
            <w:proofErr w:type="gramStart"/>
            <w:r w:rsidRPr="00E83FAE">
              <w:rPr>
                <w:rFonts w:asciiTheme="minorEastAsia" w:hAnsiTheme="minorEastAsia" w:hint="eastAsia"/>
                <w:kern w:val="0"/>
                <w:szCs w:val="21"/>
              </w:rPr>
              <w:t>课基础</w:t>
            </w:r>
            <w:proofErr w:type="gramEnd"/>
            <w:r w:rsidRPr="00E83FAE">
              <w:rPr>
                <w:rFonts w:asciiTheme="minorEastAsia" w:hAnsiTheme="minorEastAsia" w:hint="eastAsia"/>
                <w:kern w:val="0"/>
                <w:szCs w:val="21"/>
              </w:rPr>
              <w:t>训练：声调练习</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 xml:space="preserve">　</w:t>
            </w: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6</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纯正的语音发音技能：吐字归音</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7</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纯正的语音发音技能：语流音变</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8</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纯正的语音发音技能：共鸣练习</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lastRenderedPageBreak/>
              <w:t>9</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纯正的语音发音技能：声音弹性</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10</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纯正的语音发音技能：播音练声与情声气结合</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11</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语言表现力的提升</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12</w:t>
            </w:r>
          </w:p>
        </w:tc>
        <w:tc>
          <w:tcPr>
            <w:tcW w:w="6022" w:type="dxa"/>
            <w:noWrap/>
            <w:hideMark/>
          </w:tcPr>
          <w:p w:rsidR="00E83FAE" w:rsidRPr="00E83FAE" w:rsidRDefault="00E83FAE" w:rsidP="00DF075C">
            <w:pPr>
              <w:spacing w:line="440" w:lineRule="exact"/>
              <w:rPr>
                <w:rFonts w:asciiTheme="minorEastAsia" w:hAnsiTheme="minorEastAsia"/>
                <w:b/>
                <w:kern w:val="0"/>
                <w:szCs w:val="21"/>
              </w:rPr>
            </w:pPr>
            <w:r w:rsidRPr="00E83FAE">
              <w:rPr>
                <w:rFonts w:asciiTheme="minorEastAsia" w:hAnsiTheme="minorEastAsia" w:hint="eastAsia"/>
                <w:kern w:val="0"/>
                <w:szCs w:val="21"/>
              </w:rPr>
              <w:t>语言的表现元素：表现手段的三个基本元素：重音、停顿、语调。</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13</w:t>
            </w:r>
          </w:p>
        </w:tc>
        <w:tc>
          <w:tcPr>
            <w:tcW w:w="6022" w:type="dxa"/>
            <w:noWrap/>
            <w:hideMark/>
          </w:tcPr>
          <w:p w:rsidR="00E83FAE" w:rsidRPr="00E83FAE" w:rsidRDefault="00E83FAE" w:rsidP="00DF075C">
            <w:pPr>
              <w:spacing w:line="440" w:lineRule="exact"/>
              <w:rPr>
                <w:rFonts w:asciiTheme="minorEastAsia" w:hAnsiTheme="minorEastAsia"/>
                <w:b/>
                <w:kern w:val="0"/>
                <w:szCs w:val="21"/>
              </w:rPr>
            </w:pPr>
            <w:r w:rsidRPr="00E83FAE">
              <w:rPr>
                <w:rFonts w:asciiTheme="minorEastAsia" w:hAnsiTheme="minorEastAsia" w:hint="eastAsia"/>
                <w:kern w:val="0"/>
                <w:szCs w:val="21"/>
              </w:rPr>
              <w:t>重音分为词的重音，语句重音，逻辑重音三种。</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14</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控制与松弛、想象力与注意力的训练</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15</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感受力与适应力、观察与模拟的训练</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16</w:t>
            </w:r>
          </w:p>
        </w:tc>
        <w:tc>
          <w:tcPr>
            <w:tcW w:w="6022" w:type="dxa"/>
            <w:noWrap/>
            <w:hideMark/>
          </w:tcPr>
          <w:p w:rsidR="00E83FAE" w:rsidRPr="00E83FAE" w:rsidRDefault="00E83FAE" w:rsidP="00DF075C">
            <w:pPr>
              <w:spacing w:line="440" w:lineRule="exact"/>
              <w:rPr>
                <w:rFonts w:asciiTheme="minorEastAsia" w:hAnsiTheme="minorEastAsia"/>
                <w:b/>
                <w:kern w:val="0"/>
                <w:szCs w:val="21"/>
              </w:rPr>
            </w:pPr>
            <w:r w:rsidRPr="00E83FAE">
              <w:rPr>
                <w:rFonts w:asciiTheme="minorEastAsia" w:hAnsiTheme="minorEastAsia" w:hint="eastAsia"/>
                <w:color w:val="000000"/>
                <w:kern w:val="0"/>
                <w:szCs w:val="21"/>
              </w:rPr>
              <w:t>小品表演技巧与赏析</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17</w:t>
            </w:r>
          </w:p>
        </w:tc>
        <w:tc>
          <w:tcPr>
            <w:tcW w:w="6022" w:type="dxa"/>
            <w:noWrap/>
            <w:hideMark/>
          </w:tcPr>
          <w:p w:rsidR="00E83FAE" w:rsidRPr="00E83FAE" w:rsidRDefault="00E83FAE" w:rsidP="00DF075C">
            <w:pPr>
              <w:spacing w:line="440" w:lineRule="exact"/>
              <w:rPr>
                <w:rFonts w:asciiTheme="minorEastAsia" w:hAnsiTheme="minorEastAsia"/>
                <w:b/>
                <w:kern w:val="0"/>
                <w:szCs w:val="21"/>
              </w:rPr>
            </w:pPr>
            <w:r w:rsidRPr="00E83FAE">
              <w:rPr>
                <w:rFonts w:asciiTheme="minorEastAsia" w:hAnsiTheme="minorEastAsia" w:hint="eastAsia"/>
                <w:color w:val="000000"/>
                <w:kern w:val="0"/>
                <w:szCs w:val="21"/>
              </w:rPr>
              <w:t>舞台台风表演技巧</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18</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舞台情景剧作品的完成</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19</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复习</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r w:rsidR="00E83FAE" w:rsidRPr="00CE04CF" w:rsidTr="00E83FAE">
        <w:trPr>
          <w:trHeight w:val="285"/>
        </w:trPr>
        <w:tc>
          <w:tcPr>
            <w:tcW w:w="749"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20</w:t>
            </w:r>
          </w:p>
        </w:tc>
        <w:tc>
          <w:tcPr>
            <w:tcW w:w="6022" w:type="dxa"/>
            <w:noWrap/>
            <w:hideMark/>
          </w:tcPr>
          <w:p w:rsidR="00E83FAE" w:rsidRPr="00E83FAE" w:rsidRDefault="00E83FAE" w:rsidP="00DF075C">
            <w:pPr>
              <w:spacing w:line="440" w:lineRule="exact"/>
              <w:rPr>
                <w:rFonts w:asciiTheme="minorEastAsia" w:hAnsiTheme="minorEastAsia"/>
                <w:kern w:val="0"/>
                <w:szCs w:val="21"/>
              </w:rPr>
            </w:pPr>
            <w:r w:rsidRPr="00E83FAE">
              <w:rPr>
                <w:rFonts w:asciiTheme="minorEastAsia" w:hAnsiTheme="minorEastAsia" w:hint="eastAsia"/>
                <w:kern w:val="0"/>
                <w:szCs w:val="21"/>
              </w:rPr>
              <w:t>考查</w:t>
            </w:r>
          </w:p>
        </w:tc>
        <w:tc>
          <w:tcPr>
            <w:tcW w:w="992" w:type="dxa"/>
            <w:noWrap/>
            <w:hideMark/>
          </w:tcPr>
          <w:p w:rsidR="00E83FAE" w:rsidRPr="00E83FAE" w:rsidRDefault="00E83FAE" w:rsidP="00DF075C">
            <w:pPr>
              <w:spacing w:line="440" w:lineRule="exact"/>
              <w:rPr>
                <w:rFonts w:asciiTheme="minorEastAsia" w:hAnsiTheme="minorEastAsia"/>
                <w:szCs w:val="21"/>
              </w:rPr>
            </w:pPr>
            <w:r w:rsidRPr="00E83FAE">
              <w:rPr>
                <w:rFonts w:asciiTheme="minorEastAsia" w:hAnsiTheme="minorEastAsia" w:hint="eastAsia"/>
                <w:szCs w:val="21"/>
              </w:rPr>
              <w:t>1</w:t>
            </w:r>
          </w:p>
        </w:tc>
        <w:tc>
          <w:tcPr>
            <w:tcW w:w="709" w:type="dxa"/>
            <w:noWrap/>
            <w:hideMark/>
          </w:tcPr>
          <w:p w:rsidR="00E83FAE" w:rsidRPr="00E83FAE" w:rsidRDefault="00E83FAE" w:rsidP="00DF075C">
            <w:pPr>
              <w:spacing w:line="440" w:lineRule="exact"/>
              <w:rPr>
                <w:rFonts w:asciiTheme="minorEastAsia" w:hAnsiTheme="minorEastAsia"/>
                <w:szCs w:val="21"/>
              </w:rPr>
            </w:pPr>
          </w:p>
        </w:tc>
      </w:tr>
    </w:tbl>
    <w:p w:rsidR="00E83FAE" w:rsidRPr="00DF075C" w:rsidRDefault="00E83FAE"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4、评价方法</w:t>
      </w:r>
    </w:p>
    <w:p w:rsidR="00E83FAE" w:rsidRPr="00DF075C" w:rsidRDefault="00E83FAE" w:rsidP="00DF075C">
      <w:pPr>
        <w:spacing w:line="440" w:lineRule="exact"/>
        <w:ind w:leftChars="50" w:left="105"/>
        <w:rPr>
          <w:rFonts w:asciiTheme="minorEastAsia" w:hAnsiTheme="minorEastAsia"/>
          <w:sz w:val="24"/>
          <w:szCs w:val="24"/>
        </w:rPr>
      </w:pPr>
      <w:r w:rsidRPr="00DF075C">
        <w:rPr>
          <w:rFonts w:asciiTheme="minorEastAsia" w:hAnsiTheme="minorEastAsia" w:cs="宋体" w:hint="eastAsia"/>
          <w:kern w:val="0"/>
          <w:sz w:val="24"/>
          <w:szCs w:val="24"/>
        </w:rPr>
        <w:t>（1）</w:t>
      </w:r>
      <w:r w:rsidRPr="00DF075C">
        <w:rPr>
          <w:rFonts w:asciiTheme="minorEastAsia" w:hAnsiTheme="minorEastAsia" w:cs="宋体"/>
          <w:kern w:val="0"/>
          <w:sz w:val="24"/>
          <w:szCs w:val="24"/>
        </w:rPr>
        <w:t>评价目标：对学生</w:t>
      </w:r>
      <w:r w:rsidRPr="00DF075C">
        <w:rPr>
          <w:rFonts w:asciiTheme="minorEastAsia" w:hAnsiTheme="minorEastAsia" w:cs="宋体" w:hint="eastAsia"/>
          <w:kern w:val="0"/>
          <w:sz w:val="24"/>
          <w:szCs w:val="24"/>
        </w:rPr>
        <w:t>掌握的语音发声技巧</w:t>
      </w:r>
      <w:r w:rsidRPr="00DF075C">
        <w:rPr>
          <w:rFonts w:asciiTheme="minorEastAsia" w:hAnsiTheme="minorEastAsia" w:cs="宋体"/>
          <w:kern w:val="0"/>
          <w:sz w:val="24"/>
          <w:szCs w:val="24"/>
        </w:rPr>
        <w:t>能力进行阶段性测评。</w:t>
      </w:r>
      <w:r w:rsidRPr="00DF075C">
        <w:rPr>
          <w:rFonts w:asciiTheme="minorEastAsia" w:hAnsiTheme="minorEastAsia" w:cs="宋体"/>
          <w:kern w:val="0"/>
          <w:sz w:val="24"/>
          <w:szCs w:val="24"/>
        </w:rPr>
        <w:br/>
      </w:r>
      <w:r w:rsidR="00CC237E" w:rsidRPr="00DF075C">
        <w:rPr>
          <w:rFonts w:asciiTheme="minorEastAsia" w:hAnsiTheme="minorEastAsia" w:cs="宋体" w:hint="eastAsia"/>
          <w:kern w:val="0"/>
          <w:sz w:val="24"/>
          <w:szCs w:val="24"/>
        </w:rPr>
        <w:t>（2）</w:t>
      </w:r>
      <w:r w:rsidRPr="00DF075C">
        <w:rPr>
          <w:rFonts w:asciiTheme="minorEastAsia" w:hAnsiTheme="minorEastAsia" w:hint="eastAsia"/>
          <w:sz w:val="24"/>
          <w:szCs w:val="24"/>
        </w:rPr>
        <w:t>评价内容：</w:t>
      </w:r>
    </w:p>
    <w:p w:rsidR="00E83FAE" w:rsidRPr="00DF075C" w:rsidRDefault="00CC237E" w:rsidP="00DF075C">
      <w:pPr>
        <w:spacing w:line="440" w:lineRule="exact"/>
        <w:ind w:firstLineChars="250" w:firstLine="600"/>
        <w:rPr>
          <w:rFonts w:asciiTheme="minorEastAsia" w:hAnsiTheme="minorEastAsia"/>
          <w:sz w:val="24"/>
          <w:szCs w:val="24"/>
        </w:rPr>
      </w:pPr>
      <w:r w:rsidRPr="00DF075C">
        <w:rPr>
          <w:rFonts w:ascii="仿宋" w:eastAsia="仿宋" w:hAnsi="仿宋" w:cs="Arial" w:hint="eastAsia"/>
          <w:bCs/>
          <w:color w:val="000000"/>
          <w:kern w:val="0"/>
          <w:sz w:val="24"/>
          <w:szCs w:val="24"/>
        </w:rPr>
        <w:t>◇</w:t>
      </w:r>
      <w:r w:rsidR="00E83FAE" w:rsidRPr="00DF075C">
        <w:rPr>
          <w:rFonts w:asciiTheme="minorEastAsia" w:hAnsiTheme="minorEastAsia" w:hint="eastAsia"/>
          <w:sz w:val="24"/>
          <w:szCs w:val="24"/>
        </w:rPr>
        <w:t>对播音与主持兴趣爱好程度，参与播音与主持的积极程度；</w:t>
      </w:r>
    </w:p>
    <w:p w:rsidR="00E83FAE" w:rsidRPr="00DF075C" w:rsidRDefault="00CC237E" w:rsidP="00DF075C">
      <w:pPr>
        <w:spacing w:line="440" w:lineRule="exact"/>
        <w:ind w:firstLineChars="250" w:firstLine="600"/>
        <w:rPr>
          <w:rFonts w:asciiTheme="minorEastAsia" w:hAnsiTheme="minorEastAsia"/>
          <w:sz w:val="24"/>
          <w:szCs w:val="24"/>
        </w:rPr>
      </w:pPr>
      <w:r w:rsidRPr="00DF075C">
        <w:rPr>
          <w:rFonts w:ascii="仿宋" w:eastAsia="仿宋" w:hAnsi="仿宋" w:cs="Arial" w:hint="eastAsia"/>
          <w:bCs/>
          <w:color w:val="000000"/>
          <w:kern w:val="0"/>
          <w:sz w:val="24"/>
          <w:szCs w:val="24"/>
        </w:rPr>
        <w:t>◇</w:t>
      </w:r>
      <w:r w:rsidR="00E83FAE" w:rsidRPr="00DF075C">
        <w:rPr>
          <w:rFonts w:asciiTheme="minorEastAsia" w:hAnsiTheme="minorEastAsia" w:hint="eastAsia"/>
          <w:sz w:val="24"/>
          <w:szCs w:val="24"/>
        </w:rPr>
        <w:t>语言基础的训练、发音技能的掌握及语言表现力提升的情况</w:t>
      </w:r>
    </w:p>
    <w:p w:rsidR="005E4C25" w:rsidRPr="00DF075C" w:rsidRDefault="00CC237E" w:rsidP="00DF075C">
      <w:pPr>
        <w:spacing w:line="440" w:lineRule="exact"/>
        <w:ind w:leftChars="50" w:left="105" w:firstLineChars="200" w:firstLine="480"/>
        <w:rPr>
          <w:rFonts w:asciiTheme="minorEastAsia" w:hAnsiTheme="minorEastAsia"/>
          <w:sz w:val="24"/>
          <w:szCs w:val="24"/>
        </w:rPr>
      </w:pPr>
      <w:r w:rsidRPr="00DF075C">
        <w:rPr>
          <w:rFonts w:ascii="仿宋" w:eastAsia="仿宋" w:hAnsi="仿宋" w:cs="Arial" w:hint="eastAsia"/>
          <w:bCs/>
          <w:color w:val="000000"/>
          <w:kern w:val="0"/>
          <w:sz w:val="24"/>
          <w:szCs w:val="24"/>
        </w:rPr>
        <w:t>◇</w:t>
      </w:r>
      <w:r w:rsidR="00E83FAE" w:rsidRPr="00DF075C">
        <w:rPr>
          <w:rFonts w:asciiTheme="minorEastAsia" w:hAnsiTheme="minorEastAsia" w:hint="eastAsia"/>
          <w:sz w:val="24"/>
          <w:szCs w:val="24"/>
        </w:rPr>
        <w:t>舞台台风表演技巧及完整舞台剧目表演的能力</w:t>
      </w:r>
      <w:r w:rsidR="00E83FAE" w:rsidRPr="00DF075C">
        <w:rPr>
          <w:rFonts w:asciiTheme="minorEastAsia" w:hAnsiTheme="minorEastAsia" w:cs="宋体"/>
          <w:kern w:val="0"/>
          <w:sz w:val="24"/>
          <w:szCs w:val="24"/>
        </w:rPr>
        <w:br/>
      </w:r>
      <w:r w:rsidRPr="00DF075C">
        <w:rPr>
          <w:rFonts w:asciiTheme="minorEastAsia" w:hAnsiTheme="minorEastAsia" w:cs="宋体" w:hint="eastAsia"/>
          <w:kern w:val="0"/>
          <w:sz w:val="24"/>
          <w:szCs w:val="24"/>
        </w:rPr>
        <w:t>（3）</w:t>
      </w:r>
      <w:r w:rsidR="00E83FAE" w:rsidRPr="00DF075C">
        <w:rPr>
          <w:rFonts w:asciiTheme="minorEastAsia" w:hAnsiTheme="minorEastAsia" w:cs="宋体"/>
          <w:kern w:val="0"/>
          <w:sz w:val="24"/>
          <w:szCs w:val="24"/>
        </w:rPr>
        <w:t>评价契机：在</w:t>
      </w:r>
      <w:r w:rsidR="00E83FAE" w:rsidRPr="00DF075C">
        <w:rPr>
          <w:rFonts w:asciiTheme="minorEastAsia" w:hAnsiTheme="minorEastAsia" w:cs="宋体" w:hint="eastAsia"/>
          <w:kern w:val="0"/>
          <w:sz w:val="24"/>
          <w:szCs w:val="24"/>
        </w:rPr>
        <w:t>舞台表演剧目中</w:t>
      </w:r>
      <w:r w:rsidR="00E83FAE" w:rsidRPr="00DF075C">
        <w:rPr>
          <w:rFonts w:asciiTheme="minorEastAsia" w:hAnsiTheme="minorEastAsia" w:cs="宋体"/>
          <w:kern w:val="0"/>
          <w:sz w:val="24"/>
          <w:szCs w:val="24"/>
        </w:rPr>
        <w:t>个人汇报表演及参与</w:t>
      </w:r>
      <w:r w:rsidR="00E83FAE" w:rsidRPr="00DF075C">
        <w:rPr>
          <w:rFonts w:asciiTheme="minorEastAsia" w:hAnsiTheme="minorEastAsia" w:cs="宋体" w:hint="eastAsia"/>
          <w:kern w:val="0"/>
          <w:sz w:val="24"/>
          <w:szCs w:val="24"/>
        </w:rPr>
        <w:t>综艺晚会</w:t>
      </w:r>
      <w:r w:rsidR="00E83FAE" w:rsidRPr="00DF075C">
        <w:rPr>
          <w:rFonts w:asciiTheme="minorEastAsia" w:hAnsiTheme="minorEastAsia" w:cs="宋体"/>
          <w:kern w:val="0"/>
          <w:sz w:val="24"/>
          <w:szCs w:val="24"/>
        </w:rPr>
        <w:t>演出活动。</w:t>
      </w:r>
      <w:r w:rsidR="00E83FAE" w:rsidRPr="00DF075C">
        <w:rPr>
          <w:rFonts w:asciiTheme="minorEastAsia" w:hAnsiTheme="minorEastAsia" w:cs="宋体"/>
          <w:kern w:val="0"/>
          <w:sz w:val="24"/>
          <w:szCs w:val="24"/>
        </w:rPr>
        <w:br/>
      </w:r>
      <w:r w:rsidRPr="00DF075C">
        <w:rPr>
          <w:rFonts w:asciiTheme="minorEastAsia" w:hAnsiTheme="minorEastAsia" w:cs="宋体" w:hint="eastAsia"/>
          <w:kern w:val="0"/>
          <w:sz w:val="24"/>
          <w:szCs w:val="24"/>
        </w:rPr>
        <w:t>（4）</w:t>
      </w:r>
      <w:r w:rsidR="00E83FAE" w:rsidRPr="00DF075C">
        <w:rPr>
          <w:rFonts w:asciiTheme="minorEastAsia" w:hAnsiTheme="minorEastAsia" w:cs="宋体"/>
          <w:kern w:val="0"/>
          <w:sz w:val="24"/>
          <w:szCs w:val="24"/>
        </w:rPr>
        <w:t>评价方式：个人在</w:t>
      </w:r>
      <w:r w:rsidR="00E83FAE" w:rsidRPr="00DF075C">
        <w:rPr>
          <w:rFonts w:asciiTheme="minorEastAsia" w:hAnsiTheme="minorEastAsia" w:cs="宋体" w:hint="eastAsia"/>
          <w:kern w:val="0"/>
          <w:sz w:val="24"/>
          <w:szCs w:val="24"/>
        </w:rPr>
        <w:t>语音训练</w:t>
      </w:r>
      <w:r w:rsidR="00E83FAE" w:rsidRPr="00DF075C">
        <w:rPr>
          <w:rFonts w:asciiTheme="minorEastAsia" w:hAnsiTheme="minorEastAsia" w:cs="宋体"/>
          <w:kern w:val="0"/>
          <w:sz w:val="24"/>
          <w:szCs w:val="24"/>
        </w:rPr>
        <w:t>中做汇报表演；</w:t>
      </w:r>
      <w:r w:rsidR="00E83FAE" w:rsidRPr="00DF075C">
        <w:rPr>
          <w:rFonts w:asciiTheme="minorEastAsia" w:hAnsiTheme="minorEastAsia" w:cs="宋体" w:hint="eastAsia"/>
          <w:kern w:val="0"/>
          <w:sz w:val="24"/>
          <w:szCs w:val="24"/>
        </w:rPr>
        <w:t>学生在训练中</w:t>
      </w:r>
      <w:r w:rsidR="00E83FAE" w:rsidRPr="00DF075C">
        <w:rPr>
          <w:rFonts w:asciiTheme="minorEastAsia" w:hAnsiTheme="minorEastAsia" w:cs="宋体"/>
          <w:kern w:val="0"/>
          <w:sz w:val="24"/>
          <w:szCs w:val="24"/>
        </w:rPr>
        <w:t>相互评价；</w:t>
      </w:r>
      <w:r w:rsidR="00E83FAE" w:rsidRPr="00DF075C">
        <w:rPr>
          <w:rFonts w:asciiTheme="minorEastAsia" w:hAnsiTheme="minorEastAsia" w:cs="宋体" w:hint="eastAsia"/>
          <w:kern w:val="0"/>
          <w:sz w:val="24"/>
          <w:szCs w:val="24"/>
        </w:rPr>
        <w:t>完整剧目</w:t>
      </w:r>
      <w:r w:rsidR="00E83FAE" w:rsidRPr="00DF075C">
        <w:rPr>
          <w:rFonts w:asciiTheme="minorEastAsia" w:hAnsiTheme="minorEastAsia" w:cs="宋体"/>
          <w:kern w:val="0"/>
          <w:sz w:val="24"/>
          <w:szCs w:val="24"/>
        </w:rPr>
        <w:t>演出</w:t>
      </w:r>
      <w:r w:rsidR="00E83FAE" w:rsidRPr="00DF075C">
        <w:rPr>
          <w:rFonts w:asciiTheme="minorEastAsia" w:hAnsiTheme="minorEastAsia" w:cs="宋体" w:hint="eastAsia"/>
          <w:kern w:val="0"/>
          <w:sz w:val="24"/>
          <w:szCs w:val="24"/>
        </w:rPr>
        <w:t>结束</w:t>
      </w:r>
      <w:r w:rsidR="00E83FAE" w:rsidRPr="00DF075C">
        <w:rPr>
          <w:rFonts w:asciiTheme="minorEastAsia" w:hAnsiTheme="minorEastAsia" w:cs="宋体"/>
          <w:kern w:val="0"/>
          <w:sz w:val="24"/>
          <w:szCs w:val="24"/>
        </w:rPr>
        <w:t>之后，集体作小结并作评价登记。</w:t>
      </w:r>
    </w:p>
    <w:p w:rsidR="005E4C25" w:rsidRPr="00DF075C" w:rsidRDefault="005E4C25" w:rsidP="00DF075C">
      <w:pPr>
        <w:spacing w:line="440" w:lineRule="exact"/>
        <w:rPr>
          <w:rFonts w:asciiTheme="minorEastAsia" w:hAnsiTheme="minorEastAsia"/>
          <w:sz w:val="24"/>
          <w:szCs w:val="24"/>
        </w:rPr>
      </w:pPr>
      <w:r w:rsidRPr="00DF075C">
        <w:rPr>
          <w:rFonts w:asciiTheme="minorEastAsia" w:hAnsiTheme="minorEastAsia" w:hint="eastAsia"/>
          <w:b/>
          <w:sz w:val="24"/>
          <w:szCs w:val="24"/>
        </w:rPr>
        <w:t>（四）</w:t>
      </w:r>
      <w:r w:rsidR="00F82591" w:rsidRPr="00DF075C">
        <w:rPr>
          <w:rFonts w:asciiTheme="minorEastAsia" w:hAnsiTheme="minorEastAsia" w:hint="eastAsia"/>
          <w:b/>
          <w:sz w:val="24"/>
          <w:szCs w:val="24"/>
        </w:rPr>
        <w:t>管弦乐</w:t>
      </w:r>
      <w:r w:rsidRPr="00DF075C">
        <w:rPr>
          <w:rFonts w:asciiTheme="minorEastAsia" w:hAnsiTheme="minorEastAsia" w:hint="eastAsia"/>
          <w:b/>
          <w:sz w:val="24"/>
          <w:szCs w:val="24"/>
        </w:rPr>
        <w:t>课程目标制订，教学内容确定，教学进度制订和评价方法确定。</w:t>
      </w:r>
    </w:p>
    <w:p w:rsidR="00720955" w:rsidRPr="00DF075C" w:rsidRDefault="005E4C25" w:rsidP="00DF075C">
      <w:pPr>
        <w:spacing w:line="440" w:lineRule="exact"/>
        <w:ind w:firstLineChars="50" w:firstLine="120"/>
        <w:rPr>
          <w:rFonts w:asciiTheme="minorEastAsia" w:hAnsiTheme="minorEastAsia"/>
          <w:b/>
          <w:sz w:val="24"/>
          <w:szCs w:val="24"/>
        </w:rPr>
      </w:pPr>
      <w:r w:rsidRPr="00DF075C">
        <w:rPr>
          <w:rFonts w:asciiTheme="minorEastAsia" w:hAnsiTheme="minorEastAsia" w:hint="eastAsia"/>
          <w:sz w:val="24"/>
          <w:szCs w:val="24"/>
        </w:rPr>
        <w:t>1、</w:t>
      </w:r>
      <w:r w:rsidR="0018572E" w:rsidRPr="00DF075C">
        <w:rPr>
          <w:rFonts w:asciiTheme="minorEastAsia" w:hAnsiTheme="minorEastAsia" w:hint="eastAsia"/>
          <w:sz w:val="24"/>
          <w:szCs w:val="24"/>
        </w:rPr>
        <w:t>教学目标</w:t>
      </w:r>
    </w:p>
    <w:p w:rsidR="00720955" w:rsidRPr="00DF075C" w:rsidRDefault="000B09E4"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w:t>
      </w:r>
      <w:r w:rsidR="00720955" w:rsidRPr="00DF075C">
        <w:rPr>
          <w:rFonts w:asciiTheme="minorEastAsia" w:hAnsiTheme="minorEastAsia" w:hint="eastAsia"/>
          <w:sz w:val="24"/>
          <w:szCs w:val="24"/>
        </w:rPr>
        <w:t>1</w:t>
      </w:r>
      <w:r w:rsidRPr="00DF075C">
        <w:rPr>
          <w:rFonts w:asciiTheme="minorEastAsia" w:hAnsiTheme="minorEastAsia" w:hint="eastAsia"/>
          <w:sz w:val="24"/>
          <w:szCs w:val="24"/>
        </w:rPr>
        <w:t>）</w:t>
      </w:r>
      <w:r w:rsidR="00720955" w:rsidRPr="00DF075C">
        <w:rPr>
          <w:rFonts w:asciiTheme="minorEastAsia" w:hAnsiTheme="minorEastAsia" w:hint="eastAsia"/>
          <w:sz w:val="24"/>
          <w:szCs w:val="24"/>
        </w:rPr>
        <w:t>通过管弦乐作品演奏，培养学生有效沟通能力；通过同一作品不同声部的训练培养学生团队共创能力；通过观摩、表演培养学生批判性思考及解决问题的能力；通过对作品的分析理解改编培养学生创新和创造的习惯和能力。</w:t>
      </w:r>
    </w:p>
    <w:p w:rsidR="00720955" w:rsidRPr="00DF075C" w:rsidRDefault="000B09E4"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w:t>
      </w:r>
      <w:r w:rsidR="00720955" w:rsidRPr="00DF075C">
        <w:rPr>
          <w:rFonts w:asciiTheme="minorEastAsia" w:hAnsiTheme="minorEastAsia" w:hint="eastAsia"/>
          <w:sz w:val="24"/>
          <w:szCs w:val="24"/>
        </w:rPr>
        <w:t>2</w:t>
      </w:r>
      <w:r w:rsidRPr="00DF075C">
        <w:rPr>
          <w:rFonts w:asciiTheme="minorEastAsia" w:hAnsiTheme="minorEastAsia" w:hint="eastAsia"/>
          <w:sz w:val="24"/>
          <w:szCs w:val="24"/>
        </w:rPr>
        <w:t>）</w:t>
      </w:r>
      <w:r w:rsidR="00720955" w:rsidRPr="00DF075C">
        <w:rPr>
          <w:rFonts w:asciiTheme="minorEastAsia" w:hAnsiTheme="minorEastAsia" w:hint="eastAsia"/>
          <w:sz w:val="24"/>
          <w:szCs w:val="24"/>
        </w:rPr>
        <w:t>采用老师指导学生自主学习的方式，学习管弦乐器演奏的基本技能。采用单声部、二声部和多声部训练的方式学习各种不同风格的管弦乐作品。</w:t>
      </w:r>
    </w:p>
    <w:p w:rsidR="005E4C25" w:rsidRPr="00DF075C" w:rsidRDefault="000B09E4"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w:t>
      </w:r>
      <w:r w:rsidR="00720955" w:rsidRPr="00DF075C">
        <w:rPr>
          <w:rFonts w:asciiTheme="minorEastAsia" w:hAnsiTheme="minorEastAsia" w:hint="eastAsia"/>
          <w:sz w:val="24"/>
          <w:szCs w:val="24"/>
        </w:rPr>
        <w:t>3</w:t>
      </w:r>
      <w:r w:rsidRPr="00DF075C">
        <w:rPr>
          <w:rFonts w:asciiTheme="minorEastAsia" w:hAnsiTheme="minorEastAsia" w:hint="eastAsia"/>
          <w:sz w:val="24"/>
          <w:szCs w:val="24"/>
        </w:rPr>
        <w:t>）</w:t>
      </w:r>
      <w:r w:rsidR="00720955" w:rsidRPr="00DF075C">
        <w:rPr>
          <w:rFonts w:asciiTheme="minorEastAsia" w:hAnsiTheme="minorEastAsia" w:hint="eastAsia"/>
          <w:sz w:val="24"/>
          <w:szCs w:val="24"/>
        </w:rPr>
        <w:t>基本掌握各自所学乐器的演奏方法，并能承担乐团演奏任务。完成《沂蒙山小调》《森吉德玛》《我和我的祖国》《瑶族舞曲》和《拉德茨基进行曲》等作品的演奏。</w:t>
      </w:r>
    </w:p>
    <w:p w:rsidR="005E4C25" w:rsidRPr="00DF075C" w:rsidRDefault="005E4C25" w:rsidP="00DF075C">
      <w:pPr>
        <w:spacing w:line="440" w:lineRule="exact"/>
        <w:ind w:firstLineChars="100" w:firstLine="240"/>
        <w:rPr>
          <w:rFonts w:asciiTheme="minorEastAsia" w:hAnsiTheme="minorEastAsia"/>
          <w:sz w:val="24"/>
          <w:szCs w:val="24"/>
        </w:rPr>
      </w:pPr>
      <w:r w:rsidRPr="00DF075C">
        <w:rPr>
          <w:rFonts w:asciiTheme="minorEastAsia" w:hAnsiTheme="minorEastAsia" w:hint="eastAsia"/>
          <w:sz w:val="24"/>
          <w:szCs w:val="24"/>
        </w:rPr>
        <w:lastRenderedPageBreak/>
        <w:t>2、教学内容</w:t>
      </w:r>
    </w:p>
    <w:p w:rsidR="001C07C0" w:rsidRPr="00DF075C" w:rsidRDefault="001C07C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（1）西洋管弦乐队常识</w:t>
      </w:r>
    </w:p>
    <w:p w:rsidR="001C07C0" w:rsidRPr="00DF075C" w:rsidRDefault="005E4C25" w:rsidP="00DF075C">
      <w:pPr>
        <w:spacing w:line="440" w:lineRule="exact"/>
        <w:rPr>
          <w:rFonts w:asciiTheme="minorEastAsia" w:hAnsiTheme="minorEastAsia"/>
          <w:sz w:val="24"/>
          <w:szCs w:val="24"/>
        </w:rPr>
      </w:pPr>
      <w:r w:rsidRPr="00DF075C">
        <w:rPr>
          <w:rFonts w:asciiTheme="minorEastAsia" w:hAnsiTheme="minorEastAsia" w:hint="eastAsia"/>
          <w:sz w:val="24"/>
          <w:szCs w:val="24"/>
        </w:rPr>
        <w:t xml:space="preserve"> </w:t>
      </w:r>
      <w:r w:rsidR="001C07C0" w:rsidRPr="00DF075C">
        <w:rPr>
          <w:rFonts w:asciiTheme="minorEastAsia" w:hAnsiTheme="minorEastAsia" w:hint="eastAsia"/>
          <w:sz w:val="24"/>
          <w:szCs w:val="24"/>
        </w:rPr>
        <w:t>（2）管弦乐器基本演奏方法介绍与训练</w:t>
      </w:r>
    </w:p>
    <w:p w:rsidR="001C07C0" w:rsidRPr="00DF075C" w:rsidRDefault="005E4C25" w:rsidP="00DF075C">
      <w:pPr>
        <w:spacing w:line="440" w:lineRule="exact"/>
        <w:rPr>
          <w:rFonts w:asciiTheme="minorEastAsia" w:hAnsiTheme="minorEastAsia"/>
          <w:sz w:val="24"/>
          <w:szCs w:val="24"/>
        </w:rPr>
      </w:pPr>
      <w:r w:rsidRPr="00DF075C">
        <w:rPr>
          <w:rFonts w:asciiTheme="minorEastAsia" w:hAnsiTheme="minorEastAsia" w:hint="eastAsia"/>
          <w:sz w:val="24"/>
          <w:szCs w:val="24"/>
        </w:rPr>
        <w:t xml:space="preserve"> </w:t>
      </w:r>
      <w:r w:rsidR="001C07C0" w:rsidRPr="00DF075C">
        <w:rPr>
          <w:rFonts w:asciiTheme="minorEastAsia" w:hAnsiTheme="minorEastAsia" w:hint="eastAsia"/>
          <w:sz w:val="24"/>
          <w:szCs w:val="24"/>
        </w:rPr>
        <w:t>（3）单声部演奏《沂蒙山小调》、《嘎达梅林》</w:t>
      </w:r>
    </w:p>
    <w:p w:rsidR="001C07C0" w:rsidRPr="00DF075C" w:rsidRDefault="005E4C25" w:rsidP="00DF075C">
      <w:pPr>
        <w:spacing w:line="440" w:lineRule="exact"/>
        <w:rPr>
          <w:rFonts w:asciiTheme="minorEastAsia" w:hAnsiTheme="minorEastAsia"/>
          <w:sz w:val="24"/>
          <w:szCs w:val="24"/>
        </w:rPr>
      </w:pPr>
      <w:r w:rsidRPr="00DF075C">
        <w:rPr>
          <w:rFonts w:asciiTheme="minorEastAsia" w:hAnsiTheme="minorEastAsia" w:hint="eastAsia"/>
          <w:sz w:val="24"/>
          <w:szCs w:val="24"/>
        </w:rPr>
        <w:t xml:space="preserve"> </w:t>
      </w:r>
      <w:r w:rsidR="001C07C0" w:rsidRPr="00DF075C">
        <w:rPr>
          <w:rFonts w:asciiTheme="minorEastAsia" w:hAnsiTheme="minorEastAsia" w:hint="eastAsia"/>
          <w:sz w:val="24"/>
          <w:szCs w:val="24"/>
        </w:rPr>
        <w:t>（4）二声部演奏《波兰圆舞曲》、《我和我的祖国》</w:t>
      </w:r>
    </w:p>
    <w:p w:rsidR="001C07C0" w:rsidRPr="00DF075C" w:rsidRDefault="001C07C0"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（5）多声部演奏《森吉德玛》</w:t>
      </w:r>
    </w:p>
    <w:p w:rsidR="001C07C0" w:rsidRPr="00DF075C" w:rsidRDefault="001C07C0" w:rsidP="00DF075C">
      <w:pPr>
        <w:spacing w:line="440" w:lineRule="exact"/>
        <w:rPr>
          <w:rFonts w:asciiTheme="minorEastAsia" w:hAnsiTheme="minorEastAsia"/>
          <w:sz w:val="24"/>
          <w:szCs w:val="24"/>
        </w:rPr>
      </w:pPr>
      <w:r w:rsidRPr="00DF075C">
        <w:rPr>
          <w:rFonts w:asciiTheme="minorEastAsia" w:hAnsiTheme="minorEastAsia" w:hint="eastAsia"/>
          <w:sz w:val="24"/>
          <w:szCs w:val="24"/>
        </w:rPr>
        <w:t xml:space="preserve"> （6）管弦乐作品训练《瑶族舞曲》、《北京喜讯到边寨》、《拉德茨基进行曲》</w:t>
      </w:r>
    </w:p>
    <w:p w:rsidR="00C40D39" w:rsidRPr="005E4C25" w:rsidRDefault="00C40D39" w:rsidP="00DF075C">
      <w:pPr>
        <w:pStyle w:val="a3"/>
        <w:numPr>
          <w:ilvl w:val="0"/>
          <w:numId w:val="37"/>
        </w:numPr>
        <w:spacing w:line="440" w:lineRule="exact"/>
        <w:ind w:firstLineChars="0" w:hanging="436"/>
        <w:rPr>
          <w:rFonts w:asciiTheme="minorEastAsia" w:hAnsiTheme="minorEastAsia"/>
          <w:sz w:val="28"/>
          <w:szCs w:val="28"/>
        </w:rPr>
      </w:pPr>
      <w:r w:rsidRPr="00DF075C">
        <w:rPr>
          <w:rFonts w:asciiTheme="minorEastAsia" w:hAnsiTheme="minorEastAsia" w:hint="eastAsia"/>
          <w:sz w:val="24"/>
          <w:szCs w:val="24"/>
        </w:rPr>
        <w:t>管弦乐教学进度</w:t>
      </w:r>
    </w:p>
    <w:tbl>
      <w:tblPr>
        <w:tblStyle w:val="a6"/>
        <w:tblW w:w="0" w:type="auto"/>
        <w:tblLook w:val="04A0" w:firstRow="1" w:lastRow="0" w:firstColumn="1" w:lastColumn="0" w:noHBand="0" w:noVBand="1"/>
      </w:tblPr>
      <w:tblGrid>
        <w:gridCol w:w="749"/>
        <w:gridCol w:w="5596"/>
        <w:gridCol w:w="1134"/>
        <w:gridCol w:w="993"/>
      </w:tblGrid>
      <w:tr w:rsidR="00C40D39" w:rsidRPr="00CE04CF" w:rsidTr="005E4C25">
        <w:trPr>
          <w:trHeight w:val="285"/>
        </w:trPr>
        <w:tc>
          <w:tcPr>
            <w:tcW w:w="749" w:type="dxa"/>
            <w:noWrap/>
            <w:hideMark/>
          </w:tcPr>
          <w:p w:rsidR="00C40D39" w:rsidRPr="005E4C25" w:rsidRDefault="00C40D39" w:rsidP="00DF075C">
            <w:pPr>
              <w:spacing w:line="440" w:lineRule="exact"/>
              <w:jc w:val="center"/>
              <w:rPr>
                <w:rFonts w:asciiTheme="minorEastAsia" w:hAnsiTheme="minorEastAsia"/>
                <w:szCs w:val="21"/>
              </w:rPr>
            </w:pPr>
            <w:r w:rsidRPr="005E4C25">
              <w:rPr>
                <w:rFonts w:asciiTheme="minorEastAsia" w:hAnsiTheme="minorEastAsia" w:hint="eastAsia"/>
                <w:szCs w:val="21"/>
              </w:rPr>
              <w:t>周次</w:t>
            </w:r>
          </w:p>
        </w:tc>
        <w:tc>
          <w:tcPr>
            <w:tcW w:w="5596" w:type="dxa"/>
            <w:noWrap/>
            <w:hideMark/>
          </w:tcPr>
          <w:p w:rsidR="00C40D39" w:rsidRPr="005E4C25" w:rsidRDefault="00C40D39" w:rsidP="00DF075C">
            <w:pPr>
              <w:spacing w:line="440" w:lineRule="exact"/>
              <w:jc w:val="center"/>
              <w:rPr>
                <w:rFonts w:asciiTheme="minorEastAsia" w:hAnsiTheme="minorEastAsia"/>
                <w:szCs w:val="21"/>
              </w:rPr>
            </w:pPr>
            <w:r w:rsidRPr="005E4C25">
              <w:rPr>
                <w:rFonts w:asciiTheme="minorEastAsia" w:hAnsiTheme="minorEastAsia" w:hint="eastAsia"/>
                <w:szCs w:val="21"/>
              </w:rPr>
              <w:t>教 学 内 容</w:t>
            </w:r>
          </w:p>
        </w:tc>
        <w:tc>
          <w:tcPr>
            <w:tcW w:w="1134" w:type="dxa"/>
            <w:noWrap/>
            <w:hideMark/>
          </w:tcPr>
          <w:p w:rsidR="00C40D39" w:rsidRPr="005E4C25" w:rsidRDefault="00C40D39" w:rsidP="00DF075C">
            <w:pPr>
              <w:spacing w:line="440" w:lineRule="exact"/>
              <w:jc w:val="center"/>
              <w:rPr>
                <w:rFonts w:asciiTheme="minorEastAsia" w:hAnsiTheme="minorEastAsia"/>
                <w:szCs w:val="21"/>
              </w:rPr>
            </w:pPr>
            <w:r w:rsidRPr="005E4C25">
              <w:rPr>
                <w:rFonts w:asciiTheme="minorEastAsia" w:hAnsiTheme="minorEastAsia" w:hint="eastAsia"/>
                <w:szCs w:val="21"/>
              </w:rPr>
              <w:t>课时</w:t>
            </w:r>
          </w:p>
        </w:tc>
        <w:tc>
          <w:tcPr>
            <w:tcW w:w="993" w:type="dxa"/>
            <w:noWrap/>
            <w:hideMark/>
          </w:tcPr>
          <w:p w:rsidR="00C40D39" w:rsidRPr="005E4C25" w:rsidRDefault="00C40D39" w:rsidP="00DF075C">
            <w:pPr>
              <w:spacing w:line="440" w:lineRule="exact"/>
              <w:jc w:val="center"/>
              <w:rPr>
                <w:rFonts w:asciiTheme="minorEastAsia" w:hAnsiTheme="minorEastAsia"/>
                <w:szCs w:val="21"/>
              </w:rPr>
            </w:pPr>
            <w:r w:rsidRPr="005E4C25">
              <w:rPr>
                <w:rFonts w:asciiTheme="minorEastAsia" w:hAnsiTheme="minorEastAsia" w:hint="eastAsia"/>
                <w:szCs w:val="21"/>
              </w:rPr>
              <w:t>备注</w:t>
            </w: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西洋管弦乐队常识</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 xml:space="preserve">　</w:t>
            </w: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2</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管弦乐器基本演奏方法介绍与训练1</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 xml:space="preserve">　</w:t>
            </w: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3</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管弦乐器基本演奏方法介绍与训练2</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 xml:space="preserve">　</w:t>
            </w: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4</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单声部演奏1《沂蒙山小调》</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 xml:space="preserve">　</w:t>
            </w: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5</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单声部演奏2《嘎达梅林》</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 xml:space="preserve">　</w:t>
            </w: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6</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二声部演奏1《波兰圆舞曲》</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7</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二声部演奏2《波兰圆舞曲》</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8</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二声部演奏3《我和我的祖国》</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9</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二声部演奏4《我和我的祖国》</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10</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多声部演奏1《森吉德玛》</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11</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多声部演奏2《森吉德玛》</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12</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管弦乐作品训练1《瑶族舞曲》</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13</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管弦乐作品训练2《瑶族舞曲》</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14</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管弦乐作品训练3《瑶族舞曲》</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15</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管弦乐作品训练4《北京喜讯到边寨》</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16</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管弦乐作品训练5《北京喜讯到边寨》</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17</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管弦乐作品训练6《北京喜讯到边寨》</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18</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管弦乐作品训练7《拉德茨基进行曲》</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19</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复习</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r w:rsidR="00C40D39" w:rsidRPr="00CE04CF" w:rsidTr="005E4C25">
        <w:trPr>
          <w:trHeight w:val="285"/>
        </w:trPr>
        <w:tc>
          <w:tcPr>
            <w:tcW w:w="749"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20</w:t>
            </w:r>
          </w:p>
        </w:tc>
        <w:tc>
          <w:tcPr>
            <w:tcW w:w="5596"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考查</w:t>
            </w:r>
          </w:p>
        </w:tc>
        <w:tc>
          <w:tcPr>
            <w:tcW w:w="1134" w:type="dxa"/>
            <w:noWrap/>
            <w:hideMark/>
          </w:tcPr>
          <w:p w:rsidR="00C40D39" w:rsidRPr="005E4C25" w:rsidRDefault="00C40D39" w:rsidP="00DF075C">
            <w:pPr>
              <w:spacing w:line="440" w:lineRule="exact"/>
              <w:rPr>
                <w:rFonts w:asciiTheme="minorEastAsia" w:hAnsiTheme="minorEastAsia"/>
                <w:szCs w:val="21"/>
              </w:rPr>
            </w:pPr>
            <w:r w:rsidRPr="005E4C25">
              <w:rPr>
                <w:rFonts w:asciiTheme="minorEastAsia" w:hAnsiTheme="minorEastAsia" w:hint="eastAsia"/>
                <w:szCs w:val="21"/>
              </w:rPr>
              <w:t>1</w:t>
            </w:r>
          </w:p>
        </w:tc>
        <w:tc>
          <w:tcPr>
            <w:tcW w:w="993" w:type="dxa"/>
            <w:noWrap/>
            <w:hideMark/>
          </w:tcPr>
          <w:p w:rsidR="00C40D39" w:rsidRPr="005E4C25" w:rsidRDefault="00C40D39" w:rsidP="00DF075C">
            <w:pPr>
              <w:spacing w:line="440" w:lineRule="exact"/>
              <w:rPr>
                <w:rFonts w:asciiTheme="minorEastAsia" w:hAnsiTheme="minorEastAsia"/>
                <w:szCs w:val="21"/>
              </w:rPr>
            </w:pPr>
          </w:p>
        </w:tc>
      </w:tr>
    </w:tbl>
    <w:p w:rsidR="00951C9B" w:rsidRPr="00DF075C" w:rsidRDefault="0093098C"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t>4、</w:t>
      </w:r>
      <w:r w:rsidR="00951C9B" w:rsidRPr="00DF075C">
        <w:rPr>
          <w:rFonts w:asciiTheme="minorEastAsia" w:hAnsiTheme="minorEastAsia" w:hint="eastAsia"/>
          <w:sz w:val="24"/>
          <w:szCs w:val="24"/>
        </w:rPr>
        <w:t>评价方法</w:t>
      </w:r>
    </w:p>
    <w:p w:rsidR="00951C9B" w:rsidRPr="00DF075C" w:rsidRDefault="00951C9B" w:rsidP="00DF075C">
      <w:pPr>
        <w:spacing w:line="440" w:lineRule="exact"/>
        <w:ind w:firstLineChars="100" w:firstLine="240"/>
        <w:rPr>
          <w:rFonts w:asciiTheme="minorEastAsia" w:hAnsiTheme="minorEastAsia"/>
          <w:sz w:val="24"/>
          <w:szCs w:val="24"/>
        </w:rPr>
      </w:pPr>
      <w:r w:rsidRPr="00DF075C">
        <w:rPr>
          <w:rFonts w:asciiTheme="minorEastAsia" w:hAnsiTheme="minorEastAsia" w:hint="eastAsia"/>
          <w:sz w:val="24"/>
          <w:szCs w:val="24"/>
        </w:rPr>
        <w:t>本课采用学生自我评价和教师评价相结合的评价方式。</w:t>
      </w:r>
    </w:p>
    <w:p w:rsidR="00951C9B" w:rsidRPr="00DF075C" w:rsidRDefault="0093098C" w:rsidP="00DF075C">
      <w:pPr>
        <w:spacing w:line="440" w:lineRule="exact"/>
        <w:ind w:firstLineChars="50" w:firstLine="120"/>
        <w:rPr>
          <w:rFonts w:asciiTheme="minorEastAsia" w:hAnsiTheme="minorEastAsia"/>
          <w:sz w:val="24"/>
          <w:szCs w:val="24"/>
        </w:rPr>
      </w:pPr>
      <w:r w:rsidRPr="00DF075C">
        <w:rPr>
          <w:rFonts w:asciiTheme="minorEastAsia" w:hAnsiTheme="minorEastAsia" w:hint="eastAsia"/>
          <w:sz w:val="24"/>
          <w:szCs w:val="24"/>
        </w:rPr>
        <w:lastRenderedPageBreak/>
        <w:t>（1）</w:t>
      </w:r>
      <w:r w:rsidR="00951C9B" w:rsidRPr="00DF075C">
        <w:rPr>
          <w:rFonts w:asciiTheme="minorEastAsia" w:hAnsiTheme="minorEastAsia" w:hint="eastAsia"/>
          <w:sz w:val="24"/>
          <w:szCs w:val="24"/>
        </w:rPr>
        <w:t>学生自我评价：学生自我评价包括个人评价和学生互评两个方面：自评是学生对自己学习本课程收获的自我描述，以20分为满分。非常满意18—20分；满意15—17分；比较满意12—14分；不满意12分一下。学生互评是学生相互之间的评价方法，满分30分。</w:t>
      </w:r>
    </w:p>
    <w:p w:rsidR="00951C9B" w:rsidRPr="00CE04CF" w:rsidRDefault="0093098C" w:rsidP="00DF075C">
      <w:pPr>
        <w:spacing w:line="440" w:lineRule="exact"/>
        <w:ind w:firstLineChars="50" w:firstLine="120"/>
        <w:rPr>
          <w:rFonts w:asciiTheme="minorEastAsia" w:hAnsiTheme="minorEastAsia"/>
          <w:sz w:val="28"/>
          <w:szCs w:val="28"/>
        </w:rPr>
      </w:pPr>
      <w:r w:rsidRPr="00DF075C">
        <w:rPr>
          <w:rFonts w:asciiTheme="minorEastAsia" w:hAnsiTheme="minorEastAsia" w:hint="eastAsia"/>
          <w:sz w:val="24"/>
          <w:szCs w:val="24"/>
        </w:rPr>
        <w:t>（2）</w:t>
      </w:r>
      <w:r w:rsidR="00951C9B" w:rsidRPr="00DF075C">
        <w:rPr>
          <w:rFonts w:asciiTheme="minorEastAsia" w:hAnsiTheme="minorEastAsia" w:hint="eastAsia"/>
          <w:sz w:val="24"/>
          <w:szCs w:val="24"/>
        </w:rPr>
        <w:t>教师评价：学生独立演奏能力20分，能完整演奏教师指定曲目，按演奏水平给予相应的分数；合奏能力15分，能与其他同学协调演奏，并有一定的表现能力，按协调程度给予相应的分数；舞台表演能力15分，在</w:t>
      </w:r>
      <w:r w:rsidR="00DF075C">
        <w:rPr>
          <w:rFonts w:asciiTheme="minorEastAsia" w:hAnsiTheme="minorEastAsia" w:hint="eastAsia"/>
          <w:sz w:val="24"/>
          <w:szCs w:val="24"/>
        </w:rPr>
        <w:t>舞台上能完整演奏独奏或者合奏曲目，视舞台演奏效果给予相应的分数。</w:t>
      </w:r>
    </w:p>
    <w:p w:rsidR="001C07C0" w:rsidRPr="00CE04CF" w:rsidRDefault="001C07C0" w:rsidP="001C07C0">
      <w:pPr>
        <w:rPr>
          <w:rFonts w:asciiTheme="minorEastAsia" w:hAnsiTheme="minorEastAsia"/>
          <w:sz w:val="28"/>
          <w:szCs w:val="28"/>
        </w:rPr>
      </w:pPr>
      <w:r w:rsidRPr="00CE04CF">
        <w:rPr>
          <w:rFonts w:asciiTheme="minorEastAsia" w:hAnsiTheme="minorEastAsia" w:hint="eastAsia"/>
          <w:sz w:val="28"/>
          <w:szCs w:val="28"/>
        </w:rPr>
        <w:t xml:space="preserve">     </w:t>
      </w:r>
    </w:p>
    <w:p w:rsidR="00720955" w:rsidRPr="00CE04CF" w:rsidRDefault="00720955" w:rsidP="005305AC">
      <w:pPr>
        <w:rPr>
          <w:rFonts w:asciiTheme="minorEastAsia" w:hAnsiTheme="minorEastAsia"/>
          <w:sz w:val="28"/>
          <w:szCs w:val="28"/>
        </w:rPr>
      </w:pPr>
    </w:p>
    <w:p w:rsidR="00720955" w:rsidRPr="00CE04CF" w:rsidRDefault="00720955" w:rsidP="004F1390">
      <w:pPr>
        <w:rPr>
          <w:rFonts w:asciiTheme="minorEastAsia" w:hAnsiTheme="minorEastAsia"/>
          <w:sz w:val="28"/>
          <w:szCs w:val="28"/>
        </w:rPr>
      </w:pPr>
    </w:p>
    <w:p w:rsidR="004F1390" w:rsidRPr="00CE04CF" w:rsidRDefault="004F1390" w:rsidP="005305AC">
      <w:pPr>
        <w:rPr>
          <w:rFonts w:asciiTheme="minorEastAsia" w:hAnsiTheme="minorEastAsia"/>
          <w:sz w:val="28"/>
          <w:szCs w:val="28"/>
        </w:rPr>
      </w:pPr>
    </w:p>
    <w:sectPr w:rsidR="004F1390" w:rsidRPr="00CE04CF" w:rsidSect="00932B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23" w:rsidRDefault="00160D23" w:rsidP="003150F1">
      <w:r>
        <w:separator/>
      </w:r>
    </w:p>
  </w:endnote>
  <w:endnote w:type="continuationSeparator" w:id="0">
    <w:p w:rsidR="00160D23" w:rsidRDefault="00160D23" w:rsidP="0031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23" w:rsidRDefault="00160D23" w:rsidP="003150F1">
      <w:r>
        <w:separator/>
      </w:r>
    </w:p>
  </w:footnote>
  <w:footnote w:type="continuationSeparator" w:id="0">
    <w:p w:rsidR="00160D23" w:rsidRDefault="00160D23" w:rsidP="00315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C93"/>
    <w:multiLevelType w:val="hybridMultilevel"/>
    <w:tmpl w:val="62E2D794"/>
    <w:lvl w:ilvl="0" w:tplc="0AC0D70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4FC5E69"/>
    <w:multiLevelType w:val="hybridMultilevel"/>
    <w:tmpl w:val="DFCE70C6"/>
    <w:lvl w:ilvl="0" w:tplc="DAFCA2DA">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768493F"/>
    <w:multiLevelType w:val="hybridMultilevel"/>
    <w:tmpl w:val="A7667FA4"/>
    <w:lvl w:ilvl="0" w:tplc="09E6252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8926D69"/>
    <w:multiLevelType w:val="hybridMultilevel"/>
    <w:tmpl w:val="A5764CFE"/>
    <w:lvl w:ilvl="0" w:tplc="25544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22655"/>
    <w:multiLevelType w:val="hybridMultilevel"/>
    <w:tmpl w:val="EAC29EF4"/>
    <w:lvl w:ilvl="0" w:tplc="652A8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C163C1"/>
    <w:multiLevelType w:val="hybridMultilevel"/>
    <w:tmpl w:val="82301288"/>
    <w:lvl w:ilvl="0" w:tplc="8D0C98CE">
      <w:start w:val="4"/>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4122D19"/>
    <w:multiLevelType w:val="hybridMultilevel"/>
    <w:tmpl w:val="EB9C821C"/>
    <w:lvl w:ilvl="0" w:tplc="91B204F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47C0E9B"/>
    <w:multiLevelType w:val="multilevel"/>
    <w:tmpl w:val="62E2D794"/>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14B22F98"/>
    <w:multiLevelType w:val="hybridMultilevel"/>
    <w:tmpl w:val="426A7002"/>
    <w:lvl w:ilvl="0" w:tplc="AA90FDD4">
      <w:start w:val="4"/>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9">
    <w:nsid w:val="1C772FC0"/>
    <w:multiLevelType w:val="hybridMultilevel"/>
    <w:tmpl w:val="A2AE9BFC"/>
    <w:lvl w:ilvl="0" w:tplc="62DAE27E">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B4093"/>
    <w:multiLevelType w:val="hybridMultilevel"/>
    <w:tmpl w:val="D4C8A586"/>
    <w:lvl w:ilvl="0" w:tplc="98848FB6">
      <w:start w:val="3"/>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5F3066"/>
    <w:multiLevelType w:val="hybridMultilevel"/>
    <w:tmpl w:val="69F438FE"/>
    <w:lvl w:ilvl="0" w:tplc="D5F80CAC">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294863E0"/>
    <w:multiLevelType w:val="hybridMultilevel"/>
    <w:tmpl w:val="E0E42C76"/>
    <w:lvl w:ilvl="0" w:tplc="73FCF38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E82D88"/>
    <w:multiLevelType w:val="hybridMultilevel"/>
    <w:tmpl w:val="5964C194"/>
    <w:lvl w:ilvl="0" w:tplc="D10A1C12">
      <w:start w:val="1"/>
      <w:numFmt w:val="decimal"/>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4">
    <w:nsid w:val="2D571C15"/>
    <w:multiLevelType w:val="hybridMultilevel"/>
    <w:tmpl w:val="E3084EF8"/>
    <w:lvl w:ilvl="0" w:tplc="2C5E82D0">
      <w:start w:val="1"/>
      <w:numFmt w:val="japaneseCounting"/>
      <w:lvlText w:val="%1、"/>
      <w:lvlJc w:val="left"/>
      <w:pPr>
        <w:ind w:left="5823" w:hanging="720"/>
      </w:pPr>
      <w:rPr>
        <w:rFonts w:hint="default"/>
      </w:rPr>
    </w:lvl>
    <w:lvl w:ilvl="1" w:tplc="04090019" w:tentative="1">
      <w:start w:val="1"/>
      <w:numFmt w:val="lowerLetter"/>
      <w:lvlText w:val="%2)"/>
      <w:lvlJc w:val="left"/>
      <w:pPr>
        <w:ind w:left="5943" w:hanging="420"/>
      </w:pPr>
    </w:lvl>
    <w:lvl w:ilvl="2" w:tplc="0409001B" w:tentative="1">
      <w:start w:val="1"/>
      <w:numFmt w:val="lowerRoman"/>
      <w:lvlText w:val="%3."/>
      <w:lvlJc w:val="right"/>
      <w:pPr>
        <w:ind w:left="6363" w:hanging="420"/>
      </w:pPr>
    </w:lvl>
    <w:lvl w:ilvl="3" w:tplc="0409000F" w:tentative="1">
      <w:start w:val="1"/>
      <w:numFmt w:val="decimal"/>
      <w:lvlText w:val="%4."/>
      <w:lvlJc w:val="left"/>
      <w:pPr>
        <w:ind w:left="6783" w:hanging="420"/>
      </w:pPr>
    </w:lvl>
    <w:lvl w:ilvl="4" w:tplc="04090019" w:tentative="1">
      <w:start w:val="1"/>
      <w:numFmt w:val="lowerLetter"/>
      <w:lvlText w:val="%5)"/>
      <w:lvlJc w:val="left"/>
      <w:pPr>
        <w:ind w:left="7203" w:hanging="420"/>
      </w:pPr>
    </w:lvl>
    <w:lvl w:ilvl="5" w:tplc="0409001B" w:tentative="1">
      <w:start w:val="1"/>
      <w:numFmt w:val="lowerRoman"/>
      <w:lvlText w:val="%6."/>
      <w:lvlJc w:val="right"/>
      <w:pPr>
        <w:ind w:left="7623" w:hanging="420"/>
      </w:pPr>
    </w:lvl>
    <w:lvl w:ilvl="6" w:tplc="0409000F" w:tentative="1">
      <w:start w:val="1"/>
      <w:numFmt w:val="decimal"/>
      <w:lvlText w:val="%7."/>
      <w:lvlJc w:val="left"/>
      <w:pPr>
        <w:ind w:left="8043" w:hanging="420"/>
      </w:pPr>
    </w:lvl>
    <w:lvl w:ilvl="7" w:tplc="04090019" w:tentative="1">
      <w:start w:val="1"/>
      <w:numFmt w:val="lowerLetter"/>
      <w:lvlText w:val="%8)"/>
      <w:lvlJc w:val="left"/>
      <w:pPr>
        <w:ind w:left="8463" w:hanging="420"/>
      </w:pPr>
    </w:lvl>
    <w:lvl w:ilvl="8" w:tplc="0409001B" w:tentative="1">
      <w:start w:val="1"/>
      <w:numFmt w:val="lowerRoman"/>
      <w:lvlText w:val="%9."/>
      <w:lvlJc w:val="right"/>
      <w:pPr>
        <w:ind w:left="8883" w:hanging="420"/>
      </w:pPr>
    </w:lvl>
  </w:abstractNum>
  <w:abstractNum w:abstractNumId="15">
    <w:nsid w:val="2FAD307B"/>
    <w:multiLevelType w:val="hybridMultilevel"/>
    <w:tmpl w:val="76228794"/>
    <w:lvl w:ilvl="0" w:tplc="CF72090E">
      <w:start w:val="2"/>
      <w:numFmt w:val="decimal"/>
      <w:lvlText w:val="（%1）"/>
      <w:lvlJc w:val="left"/>
      <w:pPr>
        <w:ind w:left="860" w:hanging="720"/>
      </w:pPr>
      <w:rPr>
        <w:rFonts w:hint="default"/>
        <w:lang w:val="en-US"/>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6">
    <w:nsid w:val="33DF2718"/>
    <w:multiLevelType w:val="hybridMultilevel"/>
    <w:tmpl w:val="E7D80DDA"/>
    <w:lvl w:ilvl="0" w:tplc="802A3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AC6B61"/>
    <w:multiLevelType w:val="hybridMultilevel"/>
    <w:tmpl w:val="854E9310"/>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8">
    <w:nsid w:val="43AD75A4"/>
    <w:multiLevelType w:val="hybridMultilevel"/>
    <w:tmpl w:val="2C448CC4"/>
    <w:lvl w:ilvl="0" w:tplc="4AD8B884">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9">
    <w:nsid w:val="4F6D408F"/>
    <w:multiLevelType w:val="hybridMultilevel"/>
    <w:tmpl w:val="060A2B36"/>
    <w:lvl w:ilvl="0" w:tplc="1A489EE2">
      <w:start w:val="2"/>
      <w:numFmt w:val="decimal"/>
      <w:lvlText w:val="（%1）"/>
      <w:lvlJc w:val="left"/>
      <w:pPr>
        <w:ind w:left="1004"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A12928"/>
    <w:multiLevelType w:val="hybridMultilevel"/>
    <w:tmpl w:val="1EA29FF8"/>
    <w:lvl w:ilvl="0" w:tplc="C0F880F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67090B"/>
    <w:multiLevelType w:val="hybridMultilevel"/>
    <w:tmpl w:val="0DB65750"/>
    <w:lvl w:ilvl="0" w:tplc="C4E6459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C228F"/>
    <w:multiLevelType w:val="hybridMultilevel"/>
    <w:tmpl w:val="A2225F1A"/>
    <w:lvl w:ilvl="0" w:tplc="379A96D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F17665"/>
    <w:multiLevelType w:val="multilevel"/>
    <w:tmpl w:val="A5764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83F2DF7"/>
    <w:multiLevelType w:val="hybridMultilevel"/>
    <w:tmpl w:val="23FCC9F4"/>
    <w:lvl w:ilvl="0" w:tplc="4AB69858">
      <w:start w:val="1"/>
      <w:numFmt w:val="decimal"/>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nsid w:val="5B8E12D8"/>
    <w:multiLevelType w:val="hybridMultilevel"/>
    <w:tmpl w:val="4064CC8E"/>
    <w:lvl w:ilvl="0" w:tplc="6742EAE6">
      <w:start w:val="4"/>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6">
    <w:nsid w:val="5D943245"/>
    <w:multiLevelType w:val="hybridMultilevel"/>
    <w:tmpl w:val="D2886A38"/>
    <w:lvl w:ilvl="0" w:tplc="55BA52A4">
      <w:start w:val="4"/>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FA16200"/>
    <w:multiLevelType w:val="hybridMultilevel"/>
    <w:tmpl w:val="BF8AB2A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5F66646"/>
    <w:multiLevelType w:val="hybridMultilevel"/>
    <w:tmpl w:val="1F4057DA"/>
    <w:lvl w:ilvl="0" w:tplc="78E42A9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6495550"/>
    <w:multiLevelType w:val="hybridMultilevel"/>
    <w:tmpl w:val="25663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7811546"/>
    <w:multiLevelType w:val="hybridMultilevel"/>
    <w:tmpl w:val="AFA249BC"/>
    <w:lvl w:ilvl="0" w:tplc="A29E1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B530D91"/>
    <w:multiLevelType w:val="hybridMultilevel"/>
    <w:tmpl w:val="69C88CC6"/>
    <w:lvl w:ilvl="0" w:tplc="764E1E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F2A7600"/>
    <w:multiLevelType w:val="hybridMultilevel"/>
    <w:tmpl w:val="394A33D0"/>
    <w:lvl w:ilvl="0" w:tplc="3912DB64">
      <w:start w:val="4"/>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73943532"/>
    <w:multiLevelType w:val="hybridMultilevel"/>
    <w:tmpl w:val="DEBC5350"/>
    <w:lvl w:ilvl="0" w:tplc="04090001">
      <w:start w:val="1"/>
      <w:numFmt w:val="bullet"/>
      <w:lvlText w:val=""/>
      <w:lvlJc w:val="left"/>
      <w:pPr>
        <w:ind w:left="1146" w:hanging="720"/>
      </w:pPr>
      <w:rPr>
        <w:rFonts w:ascii="Wingdings" w:hAnsi="Wingding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nsid w:val="7B971796"/>
    <w:multiLevelType w:val="hybridMultilevel"/>
    <w:tmpl w:val="AE3239DE"/>
    <w:lvl w:ilvl="0" w:tplc="701ECE5E">
      <w:start w:val="1"/>
      <w:numFmt w:val="decimal"/>
      <w:lvlText w:val="（%1）"/>
      <w:lvlJc w:val="left"/>
      <w:pPr>
        <w:ind w:left="860" w:hanging="720"/>
      </w:pPr>
      <w:rPr>
        <w:rFonts w:hint="default"/>
        <w:lang w:val="en-US"/>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35">
    <w:nsid w:val="7BD86E78"/>
    <w:multiLevelType w:val="hybridMultilevel"/>
    <w:tmpl w:val="A6CC8636"/>
    <w:lvl w:ilvl="0" w:tplc="4DB22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C6631A2"/>
    <w:multiLevelType w:val="hybridMultilevel"/>
    <w:tmpl w:val="A8205F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3"/>
  </w:num>
  <w:num w:numId="4">
    <w:abstractNumId w:val="30"/>
  </w:num>
  <w:num w:numId="5">
    <w:abstractNumId w:val="24"/>
  </w:num>
  <w:num w:numId="6">
    <w:abstractNumId w:val="16"/>
  </w:num>
  <w:num w:numId="7">
    <w:abstractNumId w:val="4"/>
  </w:num>
  <w:num w:numId="8">
    <w:abstractNumId w:val="35"/>
  </w:num>
  <w:num w:numId="9">
    <w:abstractNumId w:val="19"/>
  </w:num>
  <w:num w:numId="10">
    <w:abstractNumId w:val="31"/>
  </w:num>
  <w:num w:numId="11">
    <w:abstractNumId w:val="1"/>
  </w:num>
  <w:num w:numId="12">
    <w:abstractNumId w:val="2"/>
  </w:num>
  <w:num w:numId="13">
    <w:abstractNumId w:val="10"/>
  </w:num>
  <w:num w:numId="14">
    <w:abstractNumId w:val="6"/>
  </w:num>
  <w:num w:numId="15">
    <w:abstractNumId w:val="33"/>
  </w:num>
  <w:num w:numId="16">
    <w:abstractNumId w:val="13"/>
  </w:num>
  <w:num w:numId="17">
    <w:abstractNumId w:val="26"/>
  </w:num>
  <w:num w:numId="18">
    <w:abstractNumId w:val="5"/>
  </w:num>
  <w:num w:numId="19">
    <w:abstractNumId w:val="32"/>
  </w:num>
  <w:num w:numId="20">
    <w:abstractNumId w:val="23"/>
  </w:num>
  <w:num w:numId="21">
    <w:abstractNumId w:val="0"/>
  </w:num>
  <w:num w:numId="22">
    <w:abstractNumId w:val="7"/>
  </w:num>
  <w:num w:numId="23">
    <w:abstractNumId w:val="14"/>
  </w:num>
  <w:num w:numId="24">
    <w:abstractNumId w:val="25"/>
  </w:num>
  <w:num w:numId="25">
    <w:abstractNumId w:val="15"/>
  </w:num>
  <w:num w:numId="26">
    <w:abstractNumId w:val="8"/>
  </w:num>
  <w:num w:numId="27">
    <w:abstractNumId w:val="12"/>
  </w:num>
  <w:num w:numId="28">
    <w:abstractNumId w:val="9"/>
  </w:num>
  <w:num w:numId="29">
    <w:abstractNumId w:val="36"/>
  </w:num>
  <w:num w:numId="30">
    <w:abstractNumId w:val="29"/>
  </w:num>
  <w:num w:numId="31">
    <w:abstractNumId w:val="21"/>
  </w:num>
  <w:num w:numId="32">
    <w:abstractNumId w:val="34"/>
  </w:num>
  <w:num w:numId="33">
    <w:abstractNumId w:val="27"/>
  </w:num>
  <w:num w:numId="34">
    <w:abstractNumId w:val="17"/>
  </w:num>
  <w:num w:numId="35">
    <w:abstractNumId w:val="18"/>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1390"/>
    <w:rsid w:val="000213DF"/>
    <w:rsid w:val="00025D06"/>
    <w:rsid w:val="000628EE"/>
    <w:rsid w:val="00083A79"/>
    <w:rsid w:val="000B09E4"/>
    <w:rsid w:val="000D1540"/>
    <w:rsid w:val="00115F72"/>
    <w:rsid w:val="00116BB8"/>
    <w:rsid w:val="00130839"/>
    <w:rsid w:val="00160D23"/>
    <w:rsid w:val="0018572E"/>
    <w:rsid w:val="001C07C0"/>
    <w:rsid w:val="001D0328"/>
    <w:rsid w:val="001E47E3"/>
    <w:rsid w:val="001E4FCD"/>
    <w:rsid w:val="00240E42"/>
    <w:rsid w:val="00295552"/>
    <w:rsid w:val="003150F1"/>
    <w:rsid w:val="003705F6"/>
    <w:rsid w:val="003B5FBE"/>
    <w:rsid w:val="004A3988"/>
    <w:rsid w:val="004F1390"/>
    <w:rsid w:val="005305AC"/>
    <w:rsid w:val="00565C8F"/>
    <w:rsid w:val="005E42EF"/>
    <w:rsid w:val="005E4C25"/>
    <w:rsid w:val="006A5FD8"/>
    <w:rsid w:val="006C7D84"/>
    <w:rsid w:val="007135A2"/>
    <w:rsid w:val="00720955"/>
    <w:rsid w:val="007559AE"/>
    <w:rsid w:val="007701D4"/>
    <w:rsid w:val="007B1B45"/>
    <w:rsid w:val="007D4677"/>
    <w:rsid w:val="00852061"/>
    <w:rsid w:val="008E4D95"/>
    <w:rsid w:val="0093098C"/>
    <w:rsid w:val="00932BCB"/>
    <w:rsid w:val="0094566D"/>
    <w:rsid w:val="00951C9B"/>
    <w:rsid w:val="00965C13"/>
    <w:rsid w:val="009E41B9"/>
    <w:rsid w:val="00A70C2A"/>
    <w:rsid w:val="00AA6874"/>
    <w:rsid w:val="00AE7A00"/>
    <w:rsid w:val="00B3547A"/>
    <w:rsid w:val="00C03BA5"/>
    <w:rsid w:val="00C12407"/>
    <w:rsid w:val="00C40D39"/>
    <w:rsid w:val="00C73787"/>
    <w:rsid w:val="00CC237E"/>
    <w:rsid w:val="00CE04CF"/>
    <w:rsid w:val="00D9733F"/>
    <w:rsid w:val="00DC309A"/>
    <w:rsid w:val="00DF075C"/>
    <w:rsid w:val="00E069E1"/>
    <w:rsid w:val="00E255F1"/>
    <w:rsid w:val="00E83FAE"/>
    <w:rsid w:val="00ED79C5"/>
    <w:rsid w:val="00F442FC"/>
    <w:rsid w:val="00F82591"/>
    <w:rsid w:val="00F93781"/>
    <w:rsid w:val="00FF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390"/>
    <w:pPr>
      <w:ind w:firstLineChars="200" w:firstLine="420"/>
    </w:pPr>
  </w:style>
  <w:style w:type="paragraph" w:styleId="a4">
    <w:name w:val="header"/>
    <w:basedOn w:val="a"/>
    <w:link w:val="Char"/>
    <w:uiPriority w:val="99"/>
    <w:unhideWhenUsed/>
    <w:rsid w:val="003150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50F1"/>
    <w:rPr>
      <w:sz w:val="18"/>
      <w:szCs w:val="18"/>
    </w:rPr>
  </w:style>
  <w:style w:type="paragraph" w:styleId="a5">
    <w:name w:val="footer"/>
    <w:basedOn w:val="a"/>
    <w:link w:val="Char0"/>
    <w:uiPriority w:val="99"/>
    <w:unhideWhenUsed/>
    <w:rsid w:val="003150F1"/>
    <w:pPr>
      <w:tabs>
        <w:tab w:val="center" w:pos="4153"/>
        <w:tab w:val="right" w:pos="8306"/>
      </w:tabs>
      <w:snapToGrid w:val="0"/>
      <w:jc w:val="left"/>
    </w:pPr>
    <w:rPr>
      <w:sz w:val="18"/>
      <w:szCs w:val="18"/>
    </w:rPr>
  </w:style>
  <w:style w:type="character" w:customStyle="1" w:styleId="Char0">
    <w:name w:val="页脚 Char"/>
    <w:basedOn w:val="a0"/>
    <w:link w:val="a5"/>
    <w:uiPriority w:val="99"/>
    <w:rsid w:val="003150F1"/>
    <w:rPr>
      <w:sz w:val="18"/>
      <w:szCs w:val="18"/>
    </w:rPr>
  </w:style>
  <w:style w:type="table" w:styleId="a6">
    <w:name w:val="Table Grid"/>
    <w:basedOn w:val="a1"/>
    <w:uiPriority w:val="59"/>
    <w:rsid w:val="001C07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21864">
      <w:bodyDiv w:val="1"/>
      <w:marLeft w:val="0"/>
      <w:marRight w:val="0"/>
      <w:marTop w:val="75"/>
      <w:marBottom w:val="75"/>
      <w:divBdr>
        <w:top w:val="none" w:sz="0" w:space="0" w:color="auto"/>
        <w:left w:val="none" w:sz="0" w:space="0" w:color="auto"/>
        <w:bottom w:val="none" w:sz="0" w:space="0" w:color="auto"/>
        <w:right w:val="none" w:sz="0" w:space="0" w:color="auto"/>
      </w:divBdr>
      <w:divsChild>
        <w:div w:id="1431468952">
          <w:marLeft w:val="0"/>
          <w:marRight w:val="0"/>
          <w:marTop w:val="100"/>
          <w:marBottom w:val="100"/>
          <w:divBdr>
            <w:top w:val="none" w:sz="0" w:space="0" w:color="auto"/>
            <w:left w:val="none" w:sz="0" w:space="0" w:color="auto"/>
            <w:bottom w:val="none" w:sz="0" w:space="0" w:color="auto"/>
            <w:right w:val="none" w:sz="0" w:space="0" w:color="auto"/>
          </w:divBdr>
          <w:divsChild>
            <w:div w:id="1894930120">
              <w:marLeft w:val="0"/>
              <w:marRight w:val="0"/>
              <w:marTop w:val="0"/>
              <w:marBottom w:val="0"/>
              <w:divBdr>
                <w:top w:val="single" w:sz="6" w:space="0" w:color="B7B8BD"/>
                <w:left w:val="single" w:sz="6" w:space="0" w:color="B7B8BD"/>
                <w:bottom w:val="single" w:sz="6" w:space="0" w:color="B7B8BD"/>
                <w:right w:val="single" w:sz="6" w:space="0" w:color="B7B8BD"/>
              </w:divBdr>
              <w:divsChild>
                <w:div w:id="1802723554">
                  <w:marLeft w:val="150"/>
                  <w:marRight w:val="0"/>
                  <w:marTop w:val="300"/>
                  <w:marBottom w:val="0"/>
                  <w:divBdr>
                    <w:top w:val="none" w:sz="0" w:space="0" w:color="auto"/>
                    <w:left w:val="none" w:sz="0" w:space="0" w:color="auto"/>
                    <w:bottom w:val="none" w:sz="0" w:space="0" w:color="auto"/>
                    <w:right w:val="none" w:sz="0" w:space="0" w:color="auto"/>
                  </w:divBdr>
                  <w:divsChild>
                    <w:div w:id="149948840">
                      <w:marLeft w:val="0"/>
                      <w:marRight w:val="0"/>
                      <w:marTop w:val="0"/>
                      <w:marBottom w:val="0"/>
                      <w:divBdr>
                        <w:top w:val="none" w:sz="0" w:space="0" w:color="auto"/>
                        <w:left w:val="none" w:sz="0" w:space="0" w:color="auto"/>
                        <w:bottom w:val="none" w:sz="0" w:space="0" w:color="auto"/>
                        <w:right w:val="none" w:sz="0" w:space="0" w:color="auto"/>
                      </w:divBdr>
                      <w:divsChild>
                        <w:div w:id="1280257114">
                          <w:marLeft w:val="150"/>
                          <w:marRight w:val="0"/>
                          <w:marTop w:val="150"/>
                          <w:marBottom w:val="0"/>
                          <w:divBdr>
                            <w:top w:val="none" w:sz="0" w:space="0" w:color="auto"/>
                            <w:left w:val="none" w:sz="0" w:space="0" w:color="auto"/>
                            <w:bottom w:val="none" w:sz="0" w:space="0" w:color="auto"/>
                            <w:right w:val="none" w:sz="0" w:space="0" w:color="auto"/>
                          </w:divBdr>
                          <w:divsChild>
                            <w:div w:id="1603100304">
                              <w:marLeft w:val="0"/>
                              <w:marRight w:val="0"/>
                              <w:marTop w:val="0"/>
                              <w:marBottom w:val="0"/>
                              <w:divBdr>
                                <w:top w:val="none" w:sz="0" w:space="0" w:color="auto"/>
                                <w:left w:val="none" w:sz="0" w:space="0" w:color="auto"/>
                                <w:bottom w:val="none" w:sz="0" w:space="0" w:color="auto"/>
                                <w:right w:val="none" w:sz="0" w:space="0" w:color="auto"/>
                              </w:divBdr>
                              <w:divsChild>
                                <w:div w:id="1150905200">
                                  <w:marLeft w:val="0"/>
                                  <w:marRight w:val="0"/>
                                  <w:marTop w:val="100"/>
                                  <w:marBottom w:val="100"/>
                                  <w:divBdr>
                                    <w:top w:val="none" w:sz="0" w:space="0" w:color="auto"/>
                                    <w:left w:val="none" w:sz="0" w:space="0" w:color="auto"/>
                                    <w:bottom w:val="none" w:sz="0" w:space="0" w:color="auto"/>
                                    <w:right w:val="none" w:sz="0" w:space="0" w:color="auto"/>
                                  </w:divBdr>
                                  <w:divsChild>
                                    <w:div w:id="528878882">
                                      <w:marLeft w:val="0"/>
                                      <w:marRight w:val="0"/>
                                      <w:marTop w:val="0"/>
                                      <w:marBottom w:val="0"/>
                                      <w:divBdr>
                                        <w:top w:val="none" w:sz="0" w:space="0" w:color="auto"/>
                                        <w:left w:val="none" w:sz="0" w:space="0" w:color="auto"/>
                                        <w:bottom w:val="none" w:sz="0" w:space="0" w:color="auto"/>
                                        <w:right w:val="none" w:sz="0" w:space="0" w:color="auto"/>
                                      </w:divBdr>
                                    </w:div>
                                    <w:div w:id="1760787938">
                                      <w:marLeft w:val="0"/>
                                      <w:marRight w:val="0"/>
                                      <w:marTop w:val="0"/>
                                      <w:marBottom w:val="0"/>
                                      <w:divBdr>
                                        <w:top w:val="none" w:sz="0" w:space="0" w:color="auto"/>
                                        <w:left w:val="none" w:sz="0" w:space="0" w:color="auto"/>
                                        <w:bottom w:val="none" w:sz="0" w:space="0" w:color="auto"/>
                                        <w:right w:val="none" w:sz="0" w:space="0" w:color="auto"/>
                                      </w:divBdr>
                                    </w:div>
                                    <w:div w:id="1861118014">
                                      <w:marLeft w:val="0"/>
                                      <w:marRight w:val="0"/>
                                      <w:marTop w:val="0"/>
                                      <w:marBottom w:val="0"/>
                                      <w:divBdr>
                                        <w:top w:val="none" w:sz="0" w:space="0" w:color="auto"/>
                                        <w:left w:val="none" w:sz="0" w:space="0" w:color="auto"/>
                                        <w:bottom w:val="none" w:sz="0" w:space="0" w:color="auto"/>
                                        <w:right w:val="none" w:sz="0" w:space="0" w:color="auto"/>
                                      </w:divBdr>
                                    </w:div>
                                    <w:div w:id="1243832429">
                                      <w:marLeft w:val="0"/>
                                      <w:marRight w:val="0"/>
                                      <w:marTop w:val="0"/>
                                      <w:marBottom w:val="0"/>
                                      <w:divBdr>
                                        <w:top w:val="none" w:sz="0" w:space="0" w:color="auto"/>
                                        <w:left w:val="none" w:sz="0" w:space="0" w:color="auto"/>
                                        <w:bottom w:val="none" w:sz="0" w:space="0" w:color="auto"/>
                                        <w:right w:val="none" w:sz="0" w:space="0" w:color="auto"/>
                                      </w:divBdr>
                                    </w:div>
                                    <w:div w:id="1343822814">
                                      <w:marLeft w:val="0"/>
                                      <w:marRight w:val="0"/>
                                      <w:marTop w:val="0"/>
                                      <w:marBottom w:val="0"/>
                                      <w:divBdr>
                                        <w:top w:val="none" w:sz="0" w:space="0" w:color="auto"/>
                                        <w:left w:val="none" w:sz="0" w:space="0" w:color="auto"/>
                                        <w:bottom w:val="none" w:sz="0" w:space="0" w:color="auto"/>
                                        <w:right w:val="none" w:sz="0" w:space="0" w:color="auto"/>
                                      </w:divBdr>
                                    </w:div>
                                    <w:div w:id="777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10</Pages>
  <Words>967</Words>
  <Characters>5512</Characters>
  <Application>Microsoft Office Word</Application>
  <DocSecurity>0</DocSecurity>
  <Lines>45</Lines>
  <Paragraphs>12</Paragraphs>
  <ScaleCrop>false</ScaleCrop>
  <Company>Microsoft</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39</cp:revision>
  <dcterms:created xsi:type="dcterms:W3CDTF">2014-10-17T02:01:00Z</dcterms:created>
  <dcterms:modified xsi:type="dcterms:W3CDTF">2014-10-24T06:48:00Z</dcterms:modified>
</cp:coreProperties>
</file>