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7B" w:rsidRDefault="0001597B" w:rsidP="0001597B">
      <w:pPr>
        <w:jc w:val="center"/>
        <w:rPr>
          <w:rFonts w:ascii="黑体" w:eastAsia="黑体" w:hint="eastAsia"/>
          <w:sz w:val="36"/>
          <w:szCs w:val="36"/>
        </w:rPr>
      </w:pPr>
      <w:r w:rsidRPr="00361EBE">
        <w:rPr>
          <w:rFonts w:ascii="黑体" w:eastAsia="黑体" w:hint="eastAsia"/>
          <w:sz w:val="36"/>
          <w:szCs w:val="36"/>
        </w:rPr>
        <w:t>中共中央</w:t>
      </w:r>
      <w:r w:rsidRPr="00361EBE">
        <w:rPr>
          <w:rFonts w:ascii="黑体" w:eastAsia="黑体"/>
          <w:sz w:val="36"/>
          <w:szCs w:val="36"/>
        </w:rPr>
        <w:t>关于改进工作作风、密切联系群众</w:t>
      </w:r>
    </w:p>
    <w:p w:rsidR="0001597B" w:rsidRPr="00332FD9" w:rsidRDefault="0001597B" w:rsidP="0001597B">
      <w:pPr>
        <w:jc w:val="center"/>
        <w:rPr>
          <w:rFonts w:ascii="黑体" w:eastAsia="黑体" w:hint="eastAsia"/>
          <w:sz w:val="36"/>
          <w:szCs w:val="36"/>
        </w:rPr>
      </w:pPr>
      <w:r w:rsidRPr="00332FD9">
        <w:rPr>
          <w:rFonts w:ascii="黑体" w:eastAsia="黑体"/>
          <w:sz w:val="36"/>
          <w:szCs w:val="36"/>
        </w:rPr>
        <w:t>“</w:t>
      </w:r>
      <w:r w:rsidRPr="00332FD9">
        <w:rPr>
          <w:rFonts w:ascii="黑体" w:eastAsia="黑体"/>
          <w:sz w:val="36"/>
          <w:szCs w:val="36"/>
        </w:rPr>
        <w:t>六项禁令</w:t>
      </w:r>
      <w:r w:rsidRPr="00332FD9">
        <w:rPr>
          <w:rFonts w:ascii="黑体" w:eastAsia="黑体"/>
          <w:sz w:val="36"/>
          <w:szCs w:val="36"/>
        </w:rPr>
        <w:t>”</w:t>
      </w:r>
    </w:p>
    <w:p w:rsidR="0001597B" w:rsidRPr="0001597B" w:rsidRDefault="0001597B" w:rsidP="0001597B">
      <w:pPr>
        <w:spacing w:beforeLines="100" w:line="480" w:lineRule="exact"/>
        <w:ind w:firstLine="601"/>
        <w:rPr>
          <w:rFonts w:asciiTheme="minorEastAsia" w:eastAsiaTheme="minorEastAsia" w:hAnsiTheme="minorEastAsia"/>
          <w:sz w:val="24"/>
        </w:rPr>
      </w:pPr>
      <w:r w:rsidRPr="0001597B">
        <w:rPr>
          <w:rFonts w:asciiTheme="minorEastAsia" w:eastAsiaTheme="minorEastAsia" w:hAnsiTheme="minorEastAsia"/>
          <w:sz w:val="24"/>
        </w:rPr>
        <w:t>1、严禁用公款</w:t>
      </w:r>
      <w:proofErr w:type="gramStart"/>
      <w:r w:rsidRPr="0001597B">
        <w:rPr>
          <w:rFonts w:asciiTheme="minorEastAsia" w:eastAsiaTheme="minorEastAsia" w:hAnsiTheme="minorEastAsia"/>
          <w:sz w:val="24"/>
        </w:rPr>
        <w:t>搞相互</w:t>
      </w:r>
      <w:proofErr w:type="gramEnd"/>
      <w:r w:rsidRPr="0001597B">
        <w:rPr>
          <w:rFonts w:asciiTheme="minorEastAsia" w:eastAsiaTheme="minorEastAsia" w:hAnsiTheme="minorEastAsia"/>
          <w:sz w:val="24"/>
        </w:rPr>
        <w:t>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rsidR="0001597B" w:rsidRPr="0001597B" w:rsidRDefault="0001597B" w:rsidP="0001597B">
      <w:pPr>
        <w:spacing w:line="480" w:lineRule="exact"/>
        <w:ind w:firstLine="601"/>
        <w:rPr>
          <w:rFonts w:asciiTheme="minorEastAsia" w:eastAsiaTheme="minorEastAsia" w:hAnsiTheme="minorEastAsia"/>
          <w:sz w:val="24"/>
        </w:rPr>
      </w:pPr>
      <w:r w:rsidRPr="0001597B">
        <w:rPr>
          <w:rFonts w:asciiTheme="minorEastAsia" w:eastAsiaTheme="minorEastAsia" w:hAnsiTheme="minorEastAsia"/>
          <w:sz w:val="24"/>
        </w:rPr>
        <w:t>2、严禁向上级部门赠送土特产。各地各部门各单位一律不准以任何理由和形式向上级部门赠送土特产，包括各种提货</w:t>
      </w:r>
      <w:proofErr w:type="gramStart"/>
      <w:r w:rsidRPr="0001597B">
        <w:rPr>
          <w:rFonts w:asciiTheme="minorEastAsia" w:eastAsiaTheme="minorEastAsia" w:hAnsiTheme="minorEastAsia"/>
          <w:sz w:val="24"/>
        </w:rPr>
        <w:t>券</w:t>
      </w:r>
      <w:proofErr w:type="gramEnd"/>
      <w:r w:rsidRPr="0001597B">
        <w:rPr>
          <w:rFonts w:asciiTheme="minorEastAsia" w:eastAsiaTheme="minorEastAsia" w:hAnsiTheme="minorEastAsia"/>
          <w:sz w:val="24"/>
        </w:rPr>
        <w:t>。各级党政干部不得以任何理由，包括下基层调研等收受下属单位赠送的土特产和提货</w:t>
      </w:r>
      <w:proofErr w:type="gramStart"/>
      <w:r w:rsidRPr="0001597B">
        <w:rPr>
          <w:rFonts w:asciiTheme="minorEastAsia" w:eastAsiaTheme="minorEastAsia" w:hAnsiTheme="minorEastAsia"/>
          <w:sz w:val="24"/>
        </w:rPr>
        <w:t>券</w:t>
      </w:r>
      <w:proofErr w:type="gramEnd"/>
      <w:r w:rsidRPr="0001597B">
        <w:rPr>
          <w:rFonts w:asciiTheme="minorEastAsia" w:eastAsiaTheme="minorEastAsia" w:hAnsiTheme="minorEastAsia"/>
          <w:sz w:val="24"/>
        </w:rPr>
        <w:t>。各级党政机关要严格纪律要求，加强管理，杜绝在机关收受和分发土特产的情况发生。</w:t>
      </w:r>
    </w:p>
    <w:p w:rsidR="0001597B" w:rsidRPr="0001597B" w:rsidRDefault="0001597B" w:rsidP="0001597B">
      <w:pPr>
        <w:spacing w:line="480" w:lineRule="exact"/>
        <w:ind w:firstLine="601"/>
        <w:rPr>
          <w:rFonts w:asciiTheme="minorEastAsia" w:eastAsiaTheme="minorEastAsia" w:hAnsiTheme="minorEastAsia"/>
          <w:sz w:val="24"/>
        </w:rPr>
      </w:pPr>
      <w:r w:rsidRPr="0001597B">
        <w:rPr>
          <w:rFonts w:asciiTheme="minorEastAsia" w:eastAsiaTheme="minorEastAsia" w:hAnsiTheme="minorEastAsia"/>
          <w:sz w:val="24"/>
        </w:rPr>
        <w:t>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rsidR="0001597B" w:rsidRPr="0001597B" w:rsidRDefault="0001597B" w:rsidP="0001597B">
      <w:pPr>
        <w:spacing w:line="480" w:lineRule="exact"/>
        <w:ind w:firstLine="601"/>
        <w:rPr>
          <w:rFonts w:asciiTheme="minorEastAsia" w:eastAsiaTheme="minorEastAsia" w:hAnsiTheme="minorEastAsia"/>
          <w:sz w:val="24"/>
        </w:rPr>
      </w:pPr>
      <w:r w:rsidRPr="0001597B">
        <w:rPr>
          <w:rFonts w:asciiTheme="minorEastAsia" w:eastAsiaTheme="minorEastAsia" w:hAnsiTheme="minorEastAsia"/>
          <w:sz w:val="24"/>
        </w:rPr>
        <w:t>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rsidR="0001597B" w:rsidRPr="0001597B" w:rsidRDefault="0001597B" w:rsidP="0001597B">
      <w:pPr>
        <w:spacing w:line="480" w:lineRule="exact"/>
        <w:ind w:firstLine="601"/>
        <w:rPr>
          <w:rFonts w:asciiTheme="minorEastAsia" w:eastAsiaTheme="minorEastAsia" w:hAnsiTheme="minorEastAsia"/>
          <w:sz w:val="24"/>
        </w:rPr>
      </w:pPr>
      <w:r w:rsidRPr="0001597B">
        <w:rPr>
          <w:rFonts w:asciiTheme="minorEastAsia" w:eastAsiaTheme="minorEastAsia" w:hAnsiTheme="minorEastAsia"/>
          <w:sz w:val="24"/>
        </w:rPr>
        <w:t>5、严禁超标准接待。领导干部下基层调研、参加会议、检查工作等，要严格按照中央和省委的有关要求执行。</w:t>
      </w:r>
    </w:p>
    <w:p w:rsidR="0001597B" w:rsidRPr="0001597B" w:rsidRDefault="0001597B" w:rsidP="0001597B">
      <w:pPr>
        <w:spacing w:line="480" w:lineRule="exact"/>
        <w:ind w:firstLine="601"/>
        <w:rPr>
          <w:rFonts w:asciiTheme="minorEastAsia" w:eastAsiaTheme="minorEastAsia" w:hAnsiTheme="minorEastAsia" w:hint="eastAsia"/>
          <w:sz w:val="24"/>
        </w:rPr>
      </w:pPr>
      <w:r w:rsidRPr="0001597B">
        <w:rPr>
          <w:rFonts w:asciiTheme="minorEastAsia" w:eastAsiaTheme="minorEastAsia" w:hAnsiTheme="minorEastAsia"/>
          <w:sz w:val="24"/>
        </w:rPr>
        <w:t>6、严禁组织和参与赌博活动。各级党员干部一定要充分认识赌博的严重危害性，决不组织和参与任何形式的赌博活动。</w:t>
      </w:r>
    </w:p>
    <w:p w:rsidR="00E65466" w:rsidRPr="0001597B" w:rsidRDefault="00E65466"/>
    <w:sectPr w:rsidR="00E65466" w:rsidRPr="000159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597B"/>
    <w:rsid w:val="0001597B"/>
    <w:rsid w:val="00E654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9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 User</dc:creator>
  <cp:keywords/>
  <dc:description/>
  <cp:lastModifiedBy>VOL User</cp:lastModifiedBy>
  <cp:revision>2</cp:revision>
  <dcterms:created xsi:type="dcterms:W3CDTF">2013-06-04T08:53:00Z</dcterms:created>
  <dcterms:modified xsi:type="dcterms:W3CDTF">2013-06-04T08:53:00Z</dcterms:modified>
</cp:coreProperties>
</file>