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C2E" w:rsidRPr="006B71CE" w:rsidRDefault="00726C2E" w:rsidP="00726C2E">
      <w:pPr>
        <w:widowControl/>
        <w:spacing w:line="480" w:lineRule="atLeast"/>
        <w:jc w:val="center"/>
        <w:rPr>
          <w:rFonts w:ascii="宋体" w:eastAsia="宋体" w:hAnsi="宋体" w:cs="宋体"/>
          <w:b/>
          <w:kern w:val="0"/>
          <w:sz w:val="36"/>
          <w:szCs w:val="36"/>
        </w:rPr>
      </w:pPr>
      <w:r w:rsidRPr="006B71CE">
        <w:rPr>
          <w:rFonts w:ascii="宋体" w:eastAsia="宋体" w:hAnsi="宋体" w:cs="宋体" w:hint="eastAsia"/>
          <w:b/>
          <w:kern w:val="0"/>
          <w:sz w:val="36"/>
          <w:szCs w:val="36"/>
        </w:rPr>
        <w:t>中共中央关于全面深化改革若干重大问题的决定</w:t>
      </w:r>
    </w:p>
    <w:p w:rsidR="00726C2E" w:rsidRPr="006B71CE" w:rsidRDefault="00726C2E" w:rsidP="00726C2E">
      <w:pPr>
        <w:widowControl/>
        <w:spacing w:line="480" w:lineRule="atLeast"/>
        <w:jc w:val="center"/>
        <w:rPr>
          <w:rFonts w:ascii="楷体_GB2312" w:eastAsia="楷体_GB2312" w:hAnsi="宋体" w:cs="宋体"/>
          <w:kern w:val="0"/>
          <w:sz w:val="24"/>
          <w:szCs w:val="24"/>
        </w:rPr>
      </w:pPr>
      <w:r w:rsidRPr="006B71CE">
        <w:rPr>
          <w:rFonts w:ascii="楷体_GB2312" w:eastAsia="楷体_GB2312" w:hAnsi="宋体" w:cs="宋体" w:hint="eastAsia"/>
          <w:kern w:val="0"/>
          <w:sz w:val="24"/>
          <w:szCs w:val="24"/>
        </w:rPr>
        <w:t>（2013年11月12日中国共产党第十八届中央委员会第三次全体会议通过）</w:t>
      </w:r>
    </w:p>
    <w:p w:rsidR="00726C2E" w:rsidRPr="006B71CE" w:rsidRDefault="00726C2E" w:rsidP="00726C2E">
      <w:pPr>
        <w:widowControl/>
        <w:spacing w:line="360" w:lineRule="exact"/>
        <w:ind w:firstLineChars="200" w:firstLine="420"/>
        <w:jc w:val="left"/>
        <w:rPr>
          <w:rFonts w:ascii="宋体" w:eastAsia="宋体" w:hAnsi="宋体" w:cs="宋体"/>
          <w:kern w:val="0"/>
          <w:szCs w:val="21"/>
        </w:rPr>
      </w:pP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为贯彻落实党的十八大关于全面深化改革的战略部署，十八届中央委员会第三次全体会议研究了全面深化改革的若干重大问题，</w:t>
      </w:r>
      <w:proofErr w:type="gramStart"/>
      <w:r w:rsidRPr="00C35BA5">
        <w:rPr>
          <w:rFonts w:ascii="宋体" w:eastAsia="宋体" w:hAnsi="宋体" w:cs="宋体" w:hint="eastAsia"/>
          <w:kern w:val="0"/>
          <w:sz w:val="24"/>
          <w:szCs w:val="24"/>
        </w:rPr>
        <w:t>作出</w:t>
      </w:r>
      <w:proofErr w:type="gramEnd"/>
      <w:r w:rsidRPr="00C35BA5">
        <w:rPr>
          <w:rFonts w:ascii="宋体" w:eastAsia="宋体" w:hAnsi="宋体" w:cs="宋体" w:hint="eastAsia"/>
          <w:kern w:val="0"/>
          <w:sz w:val="24"/>
          <w:szCs w:val="24"/>
        </w:rPr>
        <w:t>如下决定。</w:t>
      </w:r>
    </w:p>
    <w:p w:rsidR="00726C2E" w:rsidRPr="00C35BA5" w:rsidRDefault="00726C2E" w:rsidP="00726C2E">
      <w:pPr>
        <w:widowControl/>
        <w:spacing w:beforeLines="50" w:afterLines="50" w:line="360" w:lineRule="exact"/>
        <w:ind w:firstLineChars="200" w:firstLine="482"/>
        <w:jc w:val="left"/>
        <w:rPr>
          <w:rFonts w:ascii="宋体" w:eastAsia="宋体" w:hAnsi="宋体" w:cs="宋体"/>
          <w:b/>
          <w:kern w:val="0"/>
          <w:sz w:val="24"/>
          <w:szCs w:val="24"/>
        </w:rPr>
      </w:pPr>
      <w:r w:rsidRPr="00C35BA5">
        <w:rPr>
          <w:rFonts w:ascii="宋体" w:eastAsia="宋体" w:hAnsi="宋体" w:cs="宋体" w:hint="eastAsia"/>
          <w:b/>
          <w:kern w:val="0"/>
          <w:sz w:val="24"/>
          <w:szCs w:val="24"/>
        </w:rPr>
        <w:t>一、全面深化改革的重大意义和指导思想</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1）改革开放是党在新的时代条件下带领全国各族人民进行的新的伟大革命，是当代中国最鲜明的特色。党的十一届三中全会召开三十五年来，我们党以巨大的政治勇气，锐意推进经济体制、政治体制、文化体制、社会体制、生态文明体制和党的建设制度改革，不断扩大开放，决心之大、变革之深、影响之广前所未有，成就举世瞩目。</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改革开放最主要的成果是开创和发展了中国特色社会主义，为社会主义现代化建设提供了强大动力和有力保障。事实证明，改革开放是决定当代中国命运的关键抉择，是党和人民事业大踏步赶上时代的重要法宝。</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实践发展永无止境，解放思想永无止境，改革开放永无止境。面对新形势新任务，全面建成小康社会，进而建成富强民主文明和谐的社会主义现代化国家、实现中华民族伟大复兴的中国梦，必须在新的历史起点上全面深化改革，不断增强中国特色社会主义道路自信、理论自信、制度自信。</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2）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w:t>
      </w:r>
      <w:proofErr w:type="gramStart"/>
      <w:r w:rsidRPr="00C35BA5">
        <w:rPr>
          <w:rFonts w:ascii="宋体" w:eastAsia="宋体" w:hAnsi="宋体" w:cs="宋体" w:hint="eastAsia"/>
          <w:kern w:val="0"/>
          <w:sz w:val="24"/>
          <w:szCs w:val="24"/>
        </w:rPr>
        <w:t>让发展</w:t>
      </w:r>
      <w:proofErr w:type="gramEnd"/>
      <w:r w:rsidRPr="00C35BA5">
        <w:rPr>
          <w:rFonts w:ascii="宋体" w:eastAsia="宋体" w:hAnsi="宋体" w:cs="宋体" w:hint="eastAsia"/>
          <w:kern w:val="0"/>
          <w:sz w:val="24"/>
          <w:szCs w:val="24"/>
        </w:rPr>
        <w:t>成果更多更公平惠及全体人民。</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紧紧围绕使市场在资源配置中起决定性作用深化经济体制改革，坚持和完善基本经济制度，加快完善现代市场体系、宏观调控体系、开放型经济体系，加快转变经济发展方式，加快建设创新型国家，推动经济更有效率、更加公平、更可持续发展。</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紧紧围绕坚持党的领导、人民当家作主、依法治国有机统一深化政治体制改革，加快推进社会主义民主政治制度化、规范化、程序化，建设社会主义法治国家，发展更加广泛、更加充分、更加健全的人民民主。</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lastRenderedPageBreak/>
        <w:t>紧紧围绕建设社会主义核心价值体系、社会主义文化强国深化文化体制改革，加快完善文化管理体制和文化生产经营机制，建立健全现代公共文化服务体系、现代文化市场体系，推动社会主义文化大发展大繁荣。</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紧紧围绕</w:t>
      </w:r>
      <w:proofErr w:type="gramStart"/>
      <w:r w:rsidRPr="00C35BA5">
        <w:rPr>
          <w:rFonts w:ascii="宋体" w:eastAsia="宋体" w:hAnsi="宋体" w:cs="宋体" w:hint="eastAsia"/>
          <w:kern w:val="0"/>
          <w:sz w:val="24"/>
          <w:szCs w:val="24"/>
        </w:rPr>
        <w:t>更好保障</w:t>
      </w:r>
      <w:proofErr w:type="gramEnd"/>
      <w:r w:rsidRPr="00C35BA5">
        <w:rPr>
          <w:rFonts w:ascii="宋体" w:eastAsia="宋体" w:hAnsi="宋体" w:cs="宋体" w:hint="eastAsia"/>
          <w:kern w:val="0"/>
          <w:sz w:val="24"/>
          <w:szCs w:val="24"/>
        </w:rPr>
        <w:t>和改善民生、促进社会公平正义深化社会体制改革，改革收入分配制度，促进共同富裕，推进社会领域制度创新，推进基本公共服务均等化，加快形成科学有效的社会治理体制，确保社会既充满活力又和谐有序。</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紧紧围绕建设美丽中国深化生态文明体制改革，加快建立生态文明制度，健全国土空间开发、资源节约利用、生态环境保护的体制机制，推动形成人与自然和谐发展现代化建设新格局。</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紧紧围绕提高科学执政、民主执政、依法执政水平深化党的建设制度改革，加强民主集中制建设，完善党的领导体制和执政方式，保持党的先进性和纯洁性，为改革开放和社会主义现代化建设提供坚强政治保证。</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3）全面深化改革，必须立足于我国长期处于社会主义初级阶段这个最大实际，坚持发展仍是解决我国所有问题的关键这个重大战略判断，以经济建设为中心，发挥经济体制改革牵引作用，推动生产关系同生产力、上层建筑同经济基础相适应，推动经济社会持续健康发展。</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经济体制改革是全面深化改革的重点，核心问题是处理好政府和市场的关系，使市场在资源配置中起决定性作用和更好发挥政府作用。市场决定资源配置是市场经济的一般规律，健全社会主义市场经济体制必须遵循这条规律，着力解决市场体系不完善、政府干预过多和监管不到位问题。</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必须积极</w:t>
      </w:r>
      <w:proofErr w:type="gramStart"/>
      <w:r w:rsidRPr="00C35BA5">
        <w:rPr>
          <w:rFonts w:ascii="宋体" w:eastAsia="宋体" w:hAnsi="宋体" w:cs="宋体" w:hint="eastAsia"/>
          <w:kern w:val="0"/>
          <w:sz w:val="24"/>
          <w:szCs w:val="24"/>
        </w:rPr>
        <w:t>稳妥从</w:t>
      </w:r>
      <w:proofErr w:type="gramEnd"/>
      <w:r w:rsidRPr="00C35BA5">
        <w:rPr>
          <w:rFonts w:ascii="宋体" w:eastAsia="宋体" w:hAnsi="宋体" w:cs="宋体" w:hint="eastAsia"/>
          <w:kern w:val="0"/>
          <w:sz w:val="24"/>
          <w:szCs w:val="24"/>
        </w:rPr>
        <w:t>广度和深度上推进市场化改革，大幅度减少政府对资源的直接配置，推动资源配置依据市场规则、市场价格、市场竞争实现效益最大化和效率最优化。政府的职责和作用主要是保持宏观经济稳定，加强和优化公共服务，保障公平竞争，加强市场监管，维护市场秩序，推动可持续发展，促进共同富裕，弥补市场失灵。</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4）改革开放的成功实践为全面深化改革提供了重要经验，必须长期坚持。最重要的是，坚持党的领导，贯彻党的基本路线，不走封闭僵化的老路，不走改旗易帜的邪路，坚定走中国特色社会主义道路，始终确保改革正确方向；坚持解放思想、实事求是、与时俱进、求真务实，一切从实际出发，总结国内成功做法，借鉴国外有益经验，勇于推进理论和实践创新；坚持以人为本，尊重人民主体地位，发挥群众首创精神，紧紧依靠人民推动改革，促进人的全面发展；坚持正确处理改革发展稳定关系，胆子要大、步子要稳，加强顶层设计和摸着石头过河相结合，整体推进和重点突破相促进，提高改革决策科学性，广泛凝聚共识，形成改革合力。</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当前，我国发展进入新阶段，改革进入攻坚期和深水区。必须以强烈的历史使命感，最大限度集中全党全社会智慧，最大限度调动一切积极因素，敢于啃硬骨头，敢于涉险滩，以更大决心冲破思想观念的束缚、突破利益固化的藩篱，推动中国特色社会主义制度自我完善和发展。</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lastRenderedPageBreak/>
        <w:t>到二</w:t>
      </w:r>
      <w:proofErr w:type="gramStart"/>
      <w:r w:rsidRPr="00C35BA5">
        <w:rPr>
          <w:rFonts w:ascii="宋体" w:eastAsia="宋体" w:hAnsi="宋体" w:cs="宋体" w:hint="eastAsia"/>
          <w:kern w:val="0"/>
          <w:sz w:val="24"/>
          <w:szCs w:val="24"/>
        </w:rPr>
        <w:t>0二</w:t>
      </w:r>
      <w:proofErr w:type="gramEnd"/>
      <w:r w:rsidRPr="00C35BA5">
        <w:rPr>
          <w:rFonts w:ascii="宋体" w:eastAsia="宋体" w:hAnsi="宋体" w:cs="宋体" w:hint="eastAsia"/>
          <w:kern w:val="0"/>
          <w:sz w:val="24"/>
          <w:szCs w:val="24"/>
        </w:rPr>
        <w:t>0年，在重要领域和关键环节改革上取得决定性成果，完成本决定提出的改革任务，形成系统完备、科学规范、运行有效的制度体系，使各方面制度更加成熟更加定型。</w:t>
      </w:r>
    </w:p>
    <w:p w:rsidR="00726C2E" w:rsidRPr="00C35BA5" w:rsidRDefault="00726C2E" w:rsidP="00726C2E">
      <w:pPr>
        <w:widowControl/>
        <w:spacing w:beforeLines="50" w:afterLines="50" w:line="360" w:lineRule="exact"/>
        <w:ind w:firstLineChars="200" w:firstLine="482"/>
        <w:jc w:val="left"/>
        <w:rPr>
          <w:rFonts w:ascii="宋体" w:eastAsia="宋体" w:hAnsi="宋体" w:cs="宋体"/>
          <w:b/>
          <w:kern w:val="0"/>
          <w:sz w:val="24"/>
          <w:szCs w:val="24"/>
        </w:rPr>
      </w:pPr>
      <w:r w:rsidRPr="00C35BA5">
        <w:rPr>
          <w:rFonts w:ascii="宋体" w:eastAsia="宋体" w:hAnsi="宋体" w:cs="宋体" w:hint="eastAsia"/>
          <w:b/>
          <w:kern w:val="0"/>
          <w:sz w:val="24"/>
          <w:szCs w:val="24"/>
        </w:rPr>
        <w:t>二、坚持和完善基本经济制度</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必须毫不动摇巩固和发展公有制经济，坚持公有制主体地位，发挥国有经济主导作用，不断增强国有经济活力、控制力、影响力。必须毫不动摇鼓励、支持、引导非公有制经济发展，激发非公有制经济活力和创造力。</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（5）完善产权保护制度。产权是所有制的核心。健全归属清晰、权责明确、保护严格、流转顺畅的现代产权制度。公有制经济财产权不可侵犯，非公有制经济财产权同样不可侵犯。</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国家保护各种所有制经济产权和合法利益，保证各种所有制经济依法平等使用生产要素、公开公平公正参与市场竞争、同等受到法律保护，依法监管各种所有制经济。</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6）积极发展混合所有制经济。国有资本、集体资本、非公有资本等交叉持股、相互融合的混合所有制经济，是基本经济制度的重要实现形式，有利于国有资本放大功能、保值增值、提高竞争力，有利于各种所有制资本取长补短、相互促进、共同发展。允许更多国有经济和其他所有制经济发展成为混合所有制经济。国有资本投资项目允许非国有资本参股。允许混合所有制经济实行企业员工持股，形成资本所有者和劳动者利益共同体。</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完善国有资产管理体制，以管资本为主加强国有资产监管，改革国有资本授权经营体制，组建若干国有资本运营公司，支持有条件的国有企业改组为国有资本投资公司。国有资本投资运营要服务于国家战略目标，更多投向关系国家安全、国民经济命脉的重要行业和关键领域，重点提供公共服务、发展重要前瞻性战略性产业、保护生态环境、支持科技进步、保障国家安全。</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划转部分国有资本充实社会保障基金。完善国有资本经营预算制度，提高国有资本收益上缴公共财政比例，二</w:t>
      </w:r>
      <w:proofErr w:type="gramStart"/>
      <w:r w:rsidRPr="00C35BA5">
        <w:rPr>
          <w:rFonts w:ascii="宋体" w:eastAsia="宋体" w:hAnsi="宋体" w:cs="宋体" w:hint="eastAsia"/>
          <w:kern w:val="0"/>
          <w:sz w:val="24"/>
          <w:szCs w:val="24"/>
        </w:rPr>
        <w:t>０二</w:t>
      </w:r>
      <w:proofErr w:type="gramEnd"/>
      <w:r w:rsidRPr="00C35BA5">
        <w:rPr>
          <w:rFonts w:ascii="宋体" w:eastAsia="宋体" w:hAnsi="宋体" w:cs="宋体" w:hint="eastAsia"/>
          <w:kern w:val="0"/>
          <w:sz w:val="24"/>
          <w:szCs w:val="24"/>
        </w:rPr>
        <w:t>０年提到百分之三十，更多用于保障和改善民生。</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7）推动国有企业完善现代企业制度。国有企业属于全民所有，是推进国家现代化、保障人民共同利益的重要力量。国有企业总体上已经同市场经济相融合，必须适应市场化、国际化新形势，以规范经营决策、资产保值增值、公平参与竞争、提高企业效率、增强企业活力、承担社会责任为重点，进一步深化国有企业改革。</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准确界定不同国有企业功能。国有资本加大对公益性企业的投入，在提供公共服务方面</w:t>
      </w:r>
      <w:proofErr w:type="gramStart"/>
      <w:r w:rsidRPr="00C35BA5">
        <w:rPr>
          <w:rFonts w:ascii="宋体" w:eastAsia="宋体" w:hAnsi="宋体" w:cs="宋体" w:hint="eastAsia"/>
          <w:kern w:val="0"/>
          <w:sz w:val="24"/>
          <w:szCs w:val="24"/>
        </w:rPr>
        <w:t>作出</w:t>
      </w:r>
      <w:proofErr w:type="gramEnd"/>
      <w:r w:rsidRPr="00C35BA5">
        <w:rPr>
          <w:rFonts w:ascii="宋体" w:eastAsia="宋体" w:hAnsi="宋体" w:cs="宋体" w:hint="eastAsia"/>
          <w:kern w:val="0"/>
          <w:sz w:val="24"/>
          <w:szCs w:val="24"/>
        </w:rPr>
        <w:t>更大贡献。国有资本继续控股经营的自然垄断行业，实行以政企</w:t>
      </w:r>
      <w:r w:rsidRPr="00C35BA5">
        <w:rPr>
          <w:rFonts w:ascii="宋体" w:eastAsia="宋体" w:hAnsi="宋体" w:cs="宋体" w:hint="eastAsia"/>
          <w:kern w:val="0"/>
          <w:sz w:val="24"/>
          <w:szCs w:val="24"/>
        </w:rPr>
        <w:lastRenderedPageBreak/>
        <w:t>分开、政资分开、特许经营、政府监管为主要内容的改革，根据不同行业特点</w:t>
      </w:r>
      <w:proofErr w:type="gramStart"/>
      <w:r w:rsidRPr="00C35BA5">
        <w:rPr>
          <w:rFonts w:ascii="宋体" w:eastAsia="宋体" w:hAnsi="宋体" w:cs="宋体" w:hint="eastAsia"/>
          <w:kern w:val="0"/>
          <w:sz w:val="24"/>
          <w:szCs w:val="24"/>
        </w:rPr>
        <w:t>实行网运</w:t>
      </w:r>
      <w:proofErr w:type="gramEnd"/>
      <w:r w:rsidRPr="00C35BA5">
        <w:rPr>
          <w:rFonts w:ascii="宋体" w:eastAsia="宋体" w:hAnsi="宋体" w:cs="宋体" w:hint="eastAsia"/>
          <w:kern w:val="0"/>
          <w:sz w:val="24"/>
          <w:szCs w:val="24"/>
        </w:rPr>
        <w:t>分开、放开竞争性业务，推进公共资源配置市场化。进一步破除各种形式的行政垄断。</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健全协调运转、有效制衡的公司法人治理结构。建立职业经理</w:t>
      </w:r>
      <w:proofErr w:type="gramStart"/>
      <w:r w:rsidRPr="00C35BA5">
        <w:rPr>
          <w:rFonts w:ascii="宋体" w:eastAsia="宋体" w:hAnsi="宋体" w:cs="宋体" w:hint="eastAsia"/>
          <w:kern w:val="0"/>
          <w:sz w:val="24"/>
          <w:szCs w:val="24"/>
        </w:rPr>
        <w:t>人制</w:t>
      </w:r>
      <w:proofErr w:type="gramEnd"/>
      <w:r w:rsidRPr="00C35BA5">
        <w:rPr>
          <w:rFonts w:ascii="宋体" w:eastAsia="宋体" w:hAnsi="宋体" w:cs="宋体" w:hint="eastAsia"/>
          <w:kern w:val="0"/>
          <w:sz w:val="24"/>
          <w:szCs w:val="24"/>
        </w:rPr>
        <w:t>度，更好发挥企业家作用。深化企业内部管理人员能上能下、员工能进能出、收入能增能减的制度改革。建立长效激励约束机制，强化国有企业经营投资责任追究。探索推进国有企业财务预算等重大信息公开。</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国有企业要合理增加市场化选聘比例，合理确定并严格规范国有企业管理人员薪酬水平、职务待遇、职务消费、业务消费。</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8）支持非公有制经济健康发展。非公有制经济在支撑增长、促进创新、扩大就业、增加税收等方面具有重要作用。坚持权利平等、机会平等、规则平等，废除对非公有制经济各种形式的不合理规定，消除各种隐性壁垒，制定非公有制企业进入特许经营领域具体办法。</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鼓励非公有制企业参与国有企业改革，鼓励发展非公有资本控股的混合所有制企业，鼓励有条件的私营企业建立现代企业制度。</w:t>
      </w:r>
    </w:p>
    <w:p w:rsidR="00726C2E" w:rsidRPr="00C35BA5" w:rsidRDefault="00726C2E" w:rsidP="00726C2E">
      <w:pPr>
        <w:widowControl/>
        <w:spacing w:beforeLines="50" w:afterLines="50" w:line="360" w:lineRule="exact"/>
        <w:ind w:firstLineChars="200" w:firstLine="482"/>
        <w:jc w:val="left"/>
        <w:rPr>
          <w:rFonts w:ascii="宋体" w:eastAsia="宋体" w:hAnsi="宋体" w:cs="宋体"/>
          <w:b/>
          <w:kern w:val="0"/>
          <w:sz w:val="24"/>
          <w:szCs w:val="24"/>
        </w:rPr>
      </w:pPr>
      <w:r w:rsidRPr="00C35BA5">
        <w:rPr>
          <w:rFonts w:ascii="宋体" w:eastAsia="宋体" w:hAnsi="宋体" w:cs="宋体" w:hint="eastAsia"/>
          <w:b/>
          <w:kern w:val="0"/>
          <w:sz w:val="24"/>
          <w:szCs w:val="24"/>
        </w:rPr>
        <w:t>三、加快完善现代市场体系</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建设统一开放、竞争有序的市场体系，是使市场在资源配置中起决定性作用的基础。必须加快形成企业自主经营、公平竞争，消费者自由选择、自主消费，商品和要素自由流动、平等交换的现代市场体系，着力清除市场壁垒，提高资源配置效率和公平性。</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9）建立公平开放透明的市场规则。实行统一的市场准入制度，在制定负面清单基础上，各类市场主体可依法平等进入清单之外领域。探索对外商投资实行准入前国民待遇加负面清单的管理模式。推进工商注册制度便利化，削减资质认定项目，</w:t>
      </w:r>
      <w:proofErr w:type="gramStart"/>
      <w:r w:rsidRPr="00C35BA5">
        <w:rPr>
          <w:rFonts w:ascii="宋体" w:eastAsia="宋体" w:hAnsi="宋体" w:cs="宋体" w:hint="eastAsia"/>
          <w:kern w:val="0"/>
          <w:sz w:val="24"/>
          <w:szCs w:val="24"/>
        </w:rPr>
        <w:t>由先证后</w:t>
      </w:r>
      <w:proofErr w:type="gramEnd"/>
      <w:r w:rsidRPr="00C35BA5">
        <w:rPr>
          <w:rFonts w:ascii="宋体" w:eastAsia="宋体" w:hAnsi="宋体" w:cs="宋体" w:hint="eastAsia"/>
          <w:kern w:val="0"/>
          <w:sz w:val="24"/>
          <w:szCs w:val="24"/>
        </w:rPr>
        <w:t>照改为先照后证，把注册资本实缴登记制逐步改为认缴登记制。推进国内贸易流通体制改革，建设法治化营商环境。</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改革市场监管体系，实行统一的市场监管，清理和废除妨碍全国统一市场和公平竞争的各种规定和做法，严禁和惩处各类违法实行优惠政策行为，反对地方保护，反对垄断和不正当竞争。建立健全社会征信体系，褒扬诚信，惩戒失信。健全优胜劣汰市场化退出机制，完善企业破产制度。</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10）完善主要由市场决定价格的机制。凡是能由市场形成价格的都交给市场，政府不进行不当干预。推进水、石油、天然气、电力、交通、电信等领域价格改革，放开竞争性环节价格。政府定价范围主要限定在重要公用事业、公益性服务、网络型自然垄断环节，提高透明度，接受社会监督。完善农产品价格形成机制，注重发挥市场形成价格作用。</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11）建立城乡统一的建设用地市场。在符合规划和用途管制前提下，允许农村集体经营性建设用地出让、租赁、入股，实行与国有土地同等入市、同权同价。缩小征地范围，规范征地程序，完善对被征地农民合理、规范、</w:t>
      </w:r>
      <w:proofErr w:type="gramStart"/>
      <w:r w:rsidRPr="00C35BA5">
        <w:rPr>
          <w:rFonts w:ascii="宋体" w:eastAsia="宋体" w:hAnsi="宋体" w:cs="宋体" w:hint="eastAsia"/>
          <w:kern w:val="0"/>
          <w:sz w:val="24"/>
          <w:szCs w:val="24"/>
        </w:rPr>
        <w:t>多元保障</w:t>
      </w:r>
      <w:proofErr w:type="gramEnd"/>
      <w:r w:rsidRPr="00C35BA5">
        <w:rPr>
          <w:rFonts w:ascii="宋体" w:eastAsia="宋体" w:hAnsi="宋体" w:cs="宋体" w:hint="eastAsia"/>
          <w:kern w:val="0"/>
          <w:sz w:val="24"/>
          <w:szCs w:val="24"/>
        </w:rPr>
        <w:t>机</w:t>
      </w:r>
      <w:r w:rsidRPr="00C35BA5">
        <w:rPr>
          <w:rFonts w:ascii="宋体" w:eastAsia="宋体" w:hAnsi="宋体" w:cs="宋体" w:hint="eastAsia"/>
          <w:kern w:val="0"/>
          <w:sz w:val="24"/>
          <w:szCs w:val="24"/>
        </w:rPr>
        <w:lastRenderedPageBreak/>
        <w:t>制。扩大国有土地有偿使用范围，减少非公益性用地划拨。建立兼顾国家、集体、个人的土地增值收益分配机制，合理提高个人收益。完善土地租赁、转让、抵押二级市场。</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12）完善金融市场体系。扩大金融业对内对外开放，在加强监管前提下，允许具备条件的民间资本依法发起设立中小型银行等金融机构。推进政策性金融机构改革。健全多层次资本市场体系，推进股票发行注册制改革，多渠道推动股权融资，发展并规范债券市场，提高直接融资比重。完善保险经济补偿机制，建立巨灾保险制度。发展普惠金融。鼓励金融创新，丰富金融市场层次和产品。</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完善人民币汇率市场化形成机制，加快推进利率市场化，健全反映市场供求关系的国债收益率曲线。推动资本市场双向开放，有序提高跨境资本和金融交易可兑换程度，建立健全宏观审慎管理框架下的外债和资本流动管理体系，加快实现人民币资本项目可兑换。</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落实金融监管改革措施和稳健标准，完善监管协调机制，界定中央和地方金融监管职责和风险处置责任。建立存款保险制度，完善金融机构市场化退出机制。加强金融基础设施建设，保障金融市场安全高效运行和整体稳定。</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（13）深化科技体制改革。建立健全鼓励原始创新、集成创新、引进消化吸收再创新的体制机制，健全技术创新市场导向机制，发挥市场对技术研发方向、路线选择、要素价格、各</w:t>
      </w:r>
      <w:proofErr w:type="gramStart"/>
      <w:r w:rsidRPr="00C35BA5">
        <w:rPr>
          <w:rFonts w:ascii="宋体" w:eastAsia="宋体" w:hAnsi="宋体" w:cs="宋体" w:hint="eastAsia"/>
          <w:kern w:val="0"/>
          <w:sz w:val="24"/>
          <w:szCs w:val="24"/>
        </w:rPr>
        <w:t>类创新</w:t>
      </w:r>
      <w:proofErr w:type="gramEnd"/>
      <w:r w:rsidRPr="00C35BA5">
        <w:rPr>
          <w:rFonts w:ascii="宋体" w:eastAsia="宋体" w:hAnsi="宋体" w:cs="宋体" w:hint="eastAsia"/>
          <w:kern w:val="0"/>
          <w:sz w:val="24"/>
          <w:szCs w:val="24"/>
        </w:rPr>
        <w:t>要素配置的导向作用。建立产学研协同创新机制，强化企业在技术创新中的主体地位，发挥大型企业创新骨干作用，激发中小企业创新活力，推进应用型技术研发机构市场化、企业化改革，建设国家创新体系。</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加强知识产权运用和保护，健全技术创新激励机制，探索建立知识产权法院。打破行政主导和部门分割，建立主要由市场决定技术创新项目和经费分配、评价成果的机制。发展技术市场，健全技术转移机制，改善科技型中小企业融资条件，完善风险投资机制，创新商业模式，促进科技成果资本化、产业化。</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整合科技规划和资源，完善政府对基础性、战略性、前沿性科学研究和共性技术研究的支持机制。国家重大科研基础设施依照规定应该开放的</w:t>
      </w:r>
      <w:proofErr w:type="gramStart"/>
      <w:r w:rsidRPr="00C35BA5">
        <w:rPr>
          <w:rFonts w:ascii="宋体" w:eastAsia="宋体" w:hAnsi="宋体" w:cs="宋体" w:hint="eastAsia"/>
          <w:kern w:val="0"/>
          <w:sz w:val="24"/>
          <w:szCs w:val="24"/>
        </w:rPr>
        <w:t>一律对</w:t>
      </w:r>
      <w:proofErr w:type="gramEnd"/>
      <w:r w:rsidRPr="00C35BA5">
        <w:rPr>
          <w:rFonts w:ascii="宋体" w:eastAsia="宋体" w:hAnsi="宋体" w:cs="宋体" w:hint="eastAsia"/>
          <w:kern w:val="0"/>
          <w:sz w:val="24"/>
          <w:szCs w:val="24"/>
        </w:rPr>
        <w:t>社会开放。建立创新调查制度和创新报告制度，构建公开透明的国家科研资源管理和项目评价机制。</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改革院士遴选和管理体制，优化学科布局，提高中青年人才比例，实行院士退休和退出制度。</w:t>
      </w:r>
    </w:p>
    <w:p w:rsidR="00726C2E" w:rsidRPr="00C35BA5" w:rsidRDefault="00726C2E" w:rsidP="00726C2E">
      <w:pPr>
        <w:widowControl/>
        <w:spacing w:beforeLines="50" w:afterLines="50" w:line="360" w:lineRule="exact"/>
        <w:ind w:firstLineChars="200" w:firstLine="482"/>
        <w:jc w:val="left"/>
        <w:rPr>
          <w:rFonts w:ascii="宋体" w:eastAsia="宋体" w:hAnsi="宋体" w:cs="宋体"/>
          <w:b/>
          <w:kern w:val="0"/>
          <w:sz w:val="24"/>
          <w:szCs w:val="24"/>
        </w:rPr>
      </w:pPr>
      <w:r w:rsidRPr="00C35BA5">
        <w:rPr>
          <w:rFonts w:ascii="宋体" w:eastAsia="宋体" w:hAnsi="宋体" w:cs="宋体" w:hint="eastAsia"/>
          <w:b/>
          <w:kern w:val="0"/>
          <w:sz w:val="24"/>
          <w:szCs w:val="24"/>
        </w:rPr>
        <w:t>四、加快转变政府职能</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科学的宏观调控，有效的政府治理，是发挥社会主义市场经济体制优势的内在要求。必须切实转变政府职能，深化行政体制改革，创新行政管理方式，增强政府公信力和执行力，建设法治政府和服务型政府。</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14）健全宏观调控体系。宏观调控的主要任务是保持经济总量平衡，促进重大经济结构协调和生产力布局优化，减缓经济周期波动影响，防范区域性、系统性风险，稳定市场预期，实现经济持续健康发展。健全以国家发展战略和规划</w:t>
      </w:r>
      <w:r w:rsidRPr="00C35BA5">
        <w:rPr>
          <w:rFonts w:ascii="宋体" w:eastAsia="宋体" w:hAnsi="宋体" w:cs="宋体" w:hint="eastAsia"/>
          <w:kern w:val="0"/>
          <w:sz w:val="24"/>
          <w:szCs w:val="24"/>
        </w:rPr>
        <w:lastRenderedPageBreak/>
        <w:t>为导向、以财政政策和货币政策为主要手段的宏观调控体系，推进宏观调控目标制定和政策手段运用机制化，加强财政政策、货币政策与产业、价格等政策手段协调配合，提高相机抉择水平，增强宏观调控前瞻性、针对性、协同性。形成参与国际宏观经济政策协调的机制，推动国际经济治理结构完善。</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深化投资体制改革，确立企业投资主体地位。企业投资项目，除关系国家安全和生态安全、涉及全国重大生产力布局、战略性资源开发和重大公共利益等项目外，一律由企业依法依规自主决策，政府不再审批。强化节能节地节水、环境、技术、安全等市场准入标准，建立健全防范和化解产能过剩长效机制。</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完善发展成果考核评价体系，纠正单纯以经济增长速度评定政绩的偏向，加大资源消耗、环境损害、生态效益、产能过剩、科技创新、安全生产、新增债务等指标的权重，更加重视劳动就业、居民收入、社会保障、人民健康状况。加快建立国家统一的经济核算制度，编制全国和地方资产负债表，建立全社会房产、信用等基础数据统一平台，推进部门信息共享。</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15）全面正确履行政府职能。进一步简政放权，深化行政审批制度改革，最大限度减少中央政府对微观事务的管理，市场机制能有效调节的经济活动，一律取消审批，对保留的行政审批事项要规范管理、提高效率；直接面向基层、量大面广、由地方管理更方便有效的经济社会事项，一律下放地方和基层管理。</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政府要加强发展战略、规划、政策、标准等制定和实施，加强市场活动监管，加强各类公共服务提供。加强中央政府宏观调控职责和能力，加强地方政府公共服务、市场监管、社会管理、环境保护等职责。推广政府购买服务，凡属事务性管理服务，原则上都要引入竞争机制，通过合同、委托等方式向社会购买。</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加快事业单位分类改革，加大政府购买公共服务力度，推动公办事业单位与主管部门理顺关系和去行政化，创造条件，逐步取消学校、科研院所、医院等单位的行政级别。建立事业单位法人治理结构，推进有条件的事业单位转为企业或社会组织。建立各类事业单位统一登记管理制度。</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16）优化政府组织结构。转变政府职能必须深化机构改革。优化政府机构设置、职能配置、工作流程，完善决策权、执行权、监督权既相互制约又相互协调的行政运行机制。严格绩效管理，突出责任落实，确保权责一致。</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统筹党政群机构改革，理顺部门职责关系。积极稳妥实施大部门制。优化行政区划设置，有条件的地方探索推进省直接管理县（市）体制改革。严格控制机构编制，严格按规定职数配备领导干部，减少机构数量和领导职数，严格控制财政供养人员总量。推进机构编制管理科学化、规范化、法制化。</w:t>
      </w:r>
    </w:p>
    <w:p w:rsidR="00726C2E" w:rsidRPr="00C35BA5" w:rsidRDefault="00726C2E" w:rsidP="00726C2E">
      <w:pPr>
        <w:widowControl/>
        <w:spacing w:beforeLines="50" w:afterLines="50" w:line="360" w:lineRule="exact"/>
        <w:ind w:firstLineChars="200" w:firstLine="482"/>
        <w:jc w:val="left"/>
        <w:rPr>
          <w:rFonts w:ascii="宋体" w:eastAsia="宋体" w:hAnsi="宋体" w:cs="宋体"/>
          <w:b/>
          <w:kern w:val="0"/>
          <w:sz w:val="24"/>
          <w:szCs w:val="24"/>
        </w:rPr>
      </w:pPr>
      <w:r w:rsidRPr="00C35BA5">
        <w:rPr>
          <w:rFonts w:ascii="宋体" w:eastAsia="宋体" w:hAnsi="宋体" w:cs="宋体" w:hint="eastAsia"/>
          <w:b/>
          <w:kern w:val="0"/>
          <w:sz w:val="24"/>
          <w:szCs w:val="24"/>
        </w:rPr>
        <w:t>五、深化财税体制改革</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积极性。</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lastRenderedPageBreak/>
        <w:t>（17）改进预算管理制度。实施全面规范、公开透明的预算制度。审核预算的重点由平衡状态、赤字规模向支出预算和政策拓展。清理规范重点支出同财政收支增幅或生产总值挂钩事项，一般不采取挂钩方式。建立跨年度预算平衡机制，建立权责发生制的政府综合财务报告制度，建立规范合理的中央和地方政府债务管理及风险预警机制。</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完善一般性转移支付增长机制，重点增加对革命老区、民族地区、边疆地区、贫困地区的转移支付。中央出台增支政策形成的地方财力缺口，原则上通过一般性转移支付调节。清理、整合、规范专项转移支付项目，逐步取消竞争性领域专项和地方资金配套，严格控制引导类、救济类、应急类专项，对保留专项进行甄别，属地方事务的划入一般性转移支付。</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18）完善税收制度。深化税收制度改革，完善地方税体系，逐步提高直接税比重。推进增值税改革，适当简化税率。调整消费税征收范围、环节、税率，把高耗能、高污染产品及部分高档消费品纳入征收范围。逐步建立综合与分类相结合的个人所得税制。加快房地产</w:t>
      </w:r>
      <w:proofErr w:type="gramStart"/>
      <w:r w:rsidRPr="00C35BA5">
        <w:rPr>
          <w:rFonts w:ascii="宋体" w:eastAsia="宋体" w:hAnsi="宋体" w:cs="宋体" w:hint="eastAsia"/>
          <w:kern w:val="0"/>
          <w:sz w:val="24"/>
          <w:szCs w:val="24"/>
        </w:rPr>
        <w:t>税立法并</w:t>
      </w:r>
      <w:proofErr w:type="gramEnd"/>
      <w:r w:rsidRPr="00C35BA5">
        <w:rPr>
          <w:rFonts w:ascii="宋体" w:eastAsia="宋体" w:hAnsi="宋体" w:cs="宋体" w:hint="eastAsia"/>
          <w:kern w:val="0"/>
          <w:sz w:val="24"/>
          <w:szCs w:val="24"/>
        </w:rPr>
        <w:t>适时推进改革，加快资源税改革，推动环境保护费改税。</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按照统一税制、公平税负、促进公平竞争的原则，加强对税收优惠特别是区域税收优惠政策的规范管理。税收优惠政策统一由专门税收法律法规规定，清理规范税收优惠政策。完善国税、地税征管体制。</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19）建立事权和支出责任相适应的制度。适度加强中央事权和支出责任，国防、外交、国家安全、关系全国统一市场规则和管理等作为中央事权；部分社会保障、跨区域重大项目建设维护等作为中央和地方共同事权，逐步理顺事权关系；区域性公共服务作为地方事权。中央和地方按照事权划分相应承担和分担支出责任。中央可通过安排转移支付将部分事权支出责任委托地方承担。对于跨区域且对其他地区影响较大的公共服务，中央通过转移支付承担一部分地方事权支出责任。</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保持现有中央和地方财力格局总体稳定，结合税制改革，考虑税种属性，进一步理顺中央和地方收入划分。</w:t>
      </w:r>
    </w:p>
    <w:p w:rsidR="00726C2E" w:rsidRPr="00C35BA5" w:rsidRDefault="00726C2E" w:rsidP="00726C2E">
      <w:pPr>
        <w:widowControl/>
        <w:spacing w:beforeLines="50" w:afterLines="50" w:line="360" w:lineRule="exact"/>
        <w:ind w:firstLineChars="200" w:firstLine="482"/>
        <w:jc w:val="left"/>
        <w:rPr>
          <w:rFonts w:ascii="宋体" w:eastAsia="宋体" w:hAnsi="宋体" w:cs="宋体"/>
          <w:b/>
          <w:kern w:val="0"/>
          <w:sz w:val="24"/>
          <w:szCs w:val="24"/>
        </w:rPr>
      </w:pPr>
      <w:r w:rsidRPr="00C35BA5">
        <w:rPr>
          <w:rFonts w:ascii="宋体" w:eastAsia="宋体" w:hAnsi="宋体" w:cs="宋体" w:hint="eastAsia"/>
          <w:b/>
          <w:kern w:val="0"/>
          <w:sz w:val="24"/>
          <w:szCs w:val="24"/>
        </w:rPr>
        <w:t>六、健全城乡发展一体化体制机制</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城乡二元结构是制约城乡发展一体化的主要障碍。必须健全体制机制，形成以工促农、以城带乡、工农互惠、城乡一体的新型工农城乡关系，让广大农民平等参与现代化进程、共同分享现代化成果。</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20）加快构建新型农业经营体系。坚持家庭经营在农业中的基础性地位，推进家庭经营、集体经营、合作经营、企业经营等共同发展的农业经营方式创新。坚持农村土地集体所有权，依法维护农民土地承包经营权，发展壮大集体经济。稳定农村土地承包关系并保持长久不变，在坚持和完善最严格的耕地保护制度前提下，赋予农民对承包地占有、使用、收益、流转及承包经营权抵押、担保权能，</w:t>
      </w:r>
      <w:r w:rsidRPr="00C35BA5">
        <w:rPr>
          <w:rFonts w:ascii="宋体" w:eastAsia="宋体" w:hAnsi="宋体" w:cs="宋体" w:hint="eastAsia"/>
          <w:kern w:val="0"/>
          <w:sz w:val="24"/>
          <w:szCs w:val="24"/>
        </w:rPr>
        <w:lastRenderedPageBreak/>
        <w:t>允许农民以承包经营权入股发展农业产业化经营。鼓励承包经营权在公开市场上向专业大户、家庭农场、农民合作社、农业企业流转，发展多种形式规模经营。</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鼓励农村发展合作经济，扶持发展规模化、专业化、现代化经营，允许财政项目资金直接投向符合条件的合作社，允许财政补助形成的资产转交合作社持有和管护，允许合作社开展信用合作。鼓励和引导工商资本到农村发展适合企业化经营的现代种养业，向农业输入现代生产要素和经营模式。</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21）赋予农民更多财产权利。保障农民集体经济组织成员权利，积极发展农民股份合作，赋予农民对集体资产股份占有、收益、有偿退出及抵押、担保、继承权。保障农户宅基地用益物权，改革完善农村宅基地制度，选择若干试点，慎重稳妥推进农民住房财产权抵押、担保、转让，探索农民增加财产性收入渠道。建立农村产权流转交易市场，推动农村产权流转交易公开、公正、规范运行。</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22）推进城乡要素平等交换和公共资源均衡配置。维护农民生产要素权益，保障农民工同工同酬，保障农民公平分享土地增值收益，保障金融机构农村存款主要用于农业农村。健全农业支持保护体系，改革农业补贴制度，完善粮食主产区利益补偿机制。完善农业保险制度。鼓励社会资本投向农村建设，允许企业和社会组织在农村兴办各类事业。统筹城乡基础设施建设和社区建设，推进城乡基本公共服务均等化。</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（23）完善城镇</w:t>
      </w:r>
      <w:proofErr w:type="gramStart"/>
      <w:r w:rsidRPr="00C35BA5">
        <w:rPr>
          <w:rFonts w:ascii="宋体" w:eastAsia="宋体" w:hAnsi="宋体" w:cs="宋体" w:hint="eastAsia"/>
          <w:kern w:val="0"/>
          <w:sz w:val="24"/>
          <w:szCs w:val="24"/>
        </w:rPr>
        <w:t>化健康</w:t>
      </w:r>
      <w:proofErr w:type="gramEnd"/>
      <w:r w:rsidRPr="00C35BA5">
        <w:rPr>
          <w:rFonts w:ascii="宋体" w:eastAsia="宋体" w:hAnsi="宋体" w:cs="宋体" w:hint="eastAsia"/>
          <w:kern w:val="0"/>
          <w:sz w:val="24"/>
          <w:szCs w:val="24"/>
        </w:rPr>
        <w:t>发展体制机制。坚持走中国特色新型城镇化道路，推进以人为核心的城镇化，推动大中小城市和小城镇协调发展、产业和城镇融合发展，促进城镇化和新农村建设协调推进。优化城市空间结构和管理格局，增强城市综合承载能力。</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推进城市建设管理创新。建立透明规范的城市建设投融资机制，允许地方政府通过发债等多种方式拓宽城市建设融资渠道，允许社会资本通过特许经营等方式参与城市基础设施投资和运营，研究建立城市基础设施、住宅政策性金融机构。</w:t>
      </w:r>
      <w:proofErr w:type="gramStart"/>
      <w:r w:rsidRPr="00C35BA5">
        <w:rPr>
          <w:rFonts w:ascii="宋体" w:eastAsia="宋体" w:hAnsi="宋体" w:cs="宋体" w:hint="eastAsia"/>
          <w:kern w:val="0"/>
          <w:sz w:val="24"/>
          <w:szCs w:val="24"/>
        </w:rPr>
        <w:t>完善设</w:t>
      </w:r>
      <w:proofErr w:type="gramEnd"/>
      <w:r w:rsidRPr="00C35BA5">
        <w:rPr>
          <w:rFonts w:ascii="宋体" w:eastAsia="宋体" w:hAnsi="宋体" w:cs="宋体" w:hint="eastAsia"/>
          <w:kern w:val="0"/>
          <w:sz w:val="24"/>
          <w:szCs w:val="24"/>
        </w:rPr>
        <w:t>市标准，严格审批程序，对具备行政区划调整条件</w:t>
      </w:r>
      <w:proofErr w:type="gramStart"/>
      <w:r w:rsidRPr="00C35BA5">
        <w:rPr>
          <w:rFonts w:ascii="宋体" w:eastAsia="宋体" w:hAnsi="宋体" w:cs="宋体" w:hint="eastAsia"/>
          <w:kern w:val="0"/>
          <w:sz w:val="24"/>
          <w:szCs w:val="24"/>
        </w:rPr>
        <w:t>的县可有序</w:t>
      </w:r>
      <w:proofErr w:type="gramEnd"/>
      <w:r w:rsidRPr="00C35BA5">
        <w:rPr>
          <w:rFonts w:ascii="宋体" w:eastAsia="宋体" w:hAnsi="宋体" w:cs="宋体" w:hint="eastAsia"/>
          <w:kern w:val="0"/>
          <w:sz w:val="24"/>
          <w:szCs w:val="24"/>
        </w:rPr>
        <w:t>改市。对吸纳人口多、经济实力强的镇，可赋予同人口和经济规模相适应的管理权。建立和</w:t>
      </w:r>
      <w:proofErr w:type="gramStart"/>
      <w:r w:rsidRPr="00C35BA5">
        <w:rPr>
          <w:rFonts w:ascii="宋体" w:eastAsia="宋体" w:hAnsi="宋体" w:cs="宋体" w:hint="eastAsia"/>
          <w:kern w:val="0"/>
          <w:sz w:val="24"/>
          <w:szCs w:val="24"/>
        </w:rPr>
        <w:t>完善跨</w:t>
      </w:r>
      <w:proofErr w:type="gramEnd"/>
      <w:r w:rsidRPr="00C35BA5">
        <w:rPr>
          <w:rFonts w:ascii="宋体" w:eastAsia="宋体" w:hAnsi="宋体" w:cs="宋体" w:hint="eastAsia"/>
          <w:kern w:val="0"/>
          <w:sz w:val="24"/>
          <w:szCs w:val="24"/>
        </w:rPr>
        <w:t>区域城市发展协调机制。</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推进农业转移人口市民化，逐步把符合条件的农业转移人口转为城镇居民。创新人口管理，加快户籍制度改革，全面放开建制镇和小城市落户限制，有序放开中等城市落户限制，合理确定大城市落户条件，严格控制特大城市人口规模。稳步推进城镇基本公共服务常住人口全覆盖，把进城落户农民完全纳入城镇住房和社会保障体系，在农村参加的养老保险和医疗保险规范接入城镇社保体系。建立财政转移支付同农业转移人口市民化挂钩机制，从严合理供给城市建设用地，提高城市土地利用率。</w:t>
      </w:r>
    </w:p>
    <w:p w:rsidR="00726C2E" w:rsidRPr="00C35BA5" w:rsidRDefault="00726C2E" w:rsidP="00726C2E">
      <w:pPr>
        <w:widowControl/>
        <w:spacing w:beforeLines="50" w:afterLines="50" w:line="360" w:lineRule="exact"/>
        <w:ind w:firstLineChars="200" w:firstLine="482"/>
        <w:jc w:val="left"/>
        <w:rPr>
          <w:rFonts w:ascii="宋体" w:eastAsia="宋体" w:hAnsi="宋体" w:cs="宋体"/>
          <w:b/>
          <w:kern w:val="0"/>
          <w:sz w:val="24"/>
          <w:szCs w:val="24"/>
        </w:rPr>
      </w:pPr>
      <w:r w:rsidRPr="00C35BA5">
        <w:rPr>
          <w:rFonts w:ascii="宋体" w:eastAsia="宋体" w:hAnsi="宋体" w:cs="宋体" w:hint="eastAsia"/>
          <w:b/>
          <w:kern w:val="0"/>
          <w:sz w:val="24"/>
          <w:szCs w:val="24"/>
        </w:rPr>
        <w:t>七、构建开放型经济新体制</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lastRenderedPageBreak/>
        <w:t>适应经济全球化新形势，必须推动对内对外开放相互促进、引进来和走出去更好结合，促进国际国内要素有序自由流动、资源高效配置、市场深度融合，加快培育参与和引领国际经济合作竞争新优势，以开放促改革。</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24）放宽投资准入。统一内外资法律法规，保持外资政策稳定、透明、可预期。推进金融、教育、文化、医疗等服务业领域有序开放，放开育幼养老、建筑设计、会计审计、商贸物流、电子商务等服务业领域外资准入限制，进一步放开一般制造业。加快海关特殊监管区域整合优化。</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建立中国上海自由贸易试验区是党中央在新形势下推进改革开放的重大举措，要切实建设好、管理好，为全面深化改革和扩大开放探索新途径、积累新经验。在推进现有试点基础上，选择若干具备条件地方发展自由贸易园（港）区。</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扩大企业及个人对外投资，确立企业及个人对外投资主体地位，允许发挥自身优势到境外开展投资合作，允许自担风险到各国各地区自由承揽工程和劳务合作项目，允许创新方式走出去开展绿地投资、并购投资、证券投资、联合投资等。</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加快同有关国家和地区商签投资协定，改革涉外投资审批体制，完善领事保护体制，提供权益保障、投资促进、风险预警等更多服务，扩大投资合作空间。</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25）加快自由贸易区建设。坚持世界贸易体制规则，坚持双边、多边、区域次区域开放合作，扩大同各国各地区利益汇合点，以周边为基础加快实施自由贸易区战略。改革市场准入、海关监管、检验检疫等管理体制，加快环境保护、投资保护、政府采购、电子商务等新议题谈判，形成面向全球的高标准自由贸易区网络。</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扩大对香港特别行政区、澳门特别行政区和台湾地区开放合作。</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26）扩大内陆沿边开放。抓住全球产业重新布局机遇，推动内陆贸易、投资、技术创新协调发展。创新加工贸易模式，形成有利于推动内陆产业集群发展的体制机制。支持内陆城市增开国际客货运航线，发展多式联运，形成横贯东中西、联结南北方对外经济走廊。推动内陆同沿海沿边通关协作，实现口岸管理相关部门信息互换、监管互认、执法互助。</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加快沿边开放步伐，允许沿边重点口岸、边境城市、经济合作区在人员往来、加工物流、旅游等方面实行特殊方式和政策。建立开发性金融机构，加快同周边国家和区域基础设施互联互通建设，推进丝绸之路经济带、海上丝绸之路建设，形成全方位开放新格局。</w:t>
      </w:r>
    </w:p>
    <w:p w:rsidR="00726C2E" w:rsidRPr="00C35BA5" w:rsidRDefault="00726C2E" w:rsidP="00726C2E">
      <w:pPr>
        <w:widowControl/>
        <w:spacing w:beforeLines="50" w:afterLines="50" w:line="360" w:lineRule="exact"/>
        <w:ind w:firstLineChars="200" w:firstLine="482"/>
        <w:jc w:val="left"/>
        <w:rPr>
          <w:rFonts w:ascii="宋体" w:eastAsia="宋体" w:hAnsi="宋体" w:cs="宋体"/>
          <w:b/>
          <w:kern w:val="0"/>
          <w:sz w:val="24"/>
          <w:szCs w:val="24"/>
        </w:rPr>
      </w:pPr>
      <w:r w:rsidRPr="00C35BA5">
        <w:rPr>
          <w:rFonts w:ascii="宋体" w:eastAsia="宋体" w:hAnsi="宋体" w:cs="宋体" w:hint="eastAsia"/>
          <w:b/>
          <w:kern w:val="0"/>
          <w:sz w:val="24"/>
          <w:szCs w:val="24"/>
        </w:rPr>
        <w:t>八、加强社会主义民主政治制度建设</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发展社会主义民主政治，必须以保证人民当家作主为根本，坚持和完善人民代表大会制度、中国共产党领导的多党合作和政治协商制度、民族区域自治制度以及基层群众自治制度，更加注重健全民主制度、丰富民主形式，从各层次各领域扩大公民有序政治参与，充分发挥我国社会主义政治制度优越性。</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（27）推动人民代表大会制度与时俱进。坚持人民主体地位，推进人民代表大会制度理论和实践创新，发挥人民代表大会制度的根本政治制度作用。完善中</w:t>
      </w:r>
      <w:r w:rsidRPr="00C35BA5">
        <w:rPr>
          <w:rFonts w:ascii="宋体" w:eastAsia="宋体" w:hAnsi="宋体" w:cs="宋体" w:hint="eastAsia"/>
          <w:kern w:val="0"/>
          <w:sz w:val="24"/>
          <w:szCs w:val="24"/>
        </w:rPr>
        <w:lastRenderedPageBreak/>
        <w:t>国特色社会主义法律体系，健全立法起草、论证、协调、审议机制，提高立法质量，防止地方保护和部门利益法制化。健全“一府两院”由人大产生、对人大负责、受人大监督制度。健全人大讨论、决定重大事项制度，各级政府重大决策出台前向本级人大报告。加强人大预算决算审查监督、国有资产监督职能。落实税收法定原则。加强人大常委会同人大代表的联系，充分发挥代表作用。通过建立健全代表联络机构、网络平台等形式密切代表同人民群众联系。</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完善人大工作机制，通过座谈、听证、评估、公布法律草案等扩大公民有序参与立法途径，通过询问、质询、特定问题调查、备案审查等积极回应社会关切。</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28）推进协商民主广泛多层制度化发展。协商民主是我国社会主义民主政治的特有形式和独特优势，是党的群众路线在政治领域的重要体现。在党的领导下，以经济社会发展重大问题和涉及群众切身利益的实际问题为内容，在全社会开展广泛协商，坚持协商于决策之前和决策实施之中。</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构建程序合理、环节完整的协商民主体系，拓宽国家政权机关、政协组织、党派团体、基层组织、社会组织的协商渠道。深入开展立法协商、行政协商、民主协商、参政协商、社会协商。加强中国特色</w:t>
      </w:r>
      <w:proofErr w:type="gramStart"/>
      <w:r w:rsidRPr="00C35BA5">
        <w:rPr>
          <w:rFonts w:ascii="宋体" w:eastAsia="宋体" w:hAnsi="宋体" w:cs="宋体" w:hint="eastAsia"/>
          <w:kern w:val="0"/>
          <w:sz w:val="24"/>
          <w:szCs w:val="24"/>
        </w:rPr>
        <w:t>新型智库</w:t>
      </w:r>
      <w:proofErr w:type="gramEnd"/>
      <w:r w:rsidRPr="00C35BA5">
        <w:rPr>
          <w:rFonts w:ascii="宋体" w:eastAsia="宋体" w:hAnsi="宋体" w:cs="宋体" w:hint="eastAsia"/>
          <w:kern w:val="0"/>
          <w:sz w:val="24"/>
          <w:szCs w:val="24"/>
        </w:rPr>
        <w:t>建设，建立健全决策咨询制度。</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发挥统一战线在协商民主中的重要作用。完善中国共产党同各民主党派的政治协商，认真听取各民主党派和无党派人士意见。中共中央根据年度工作重点提出规划，采取协商会、谈心会、座谈会等进行协商。完善民主党派中央直接向中共中央提出建议制度。贯彻党的民族政策，保障少数民族合法权益，巩固和发展平等团结互助和谐的社会主义民族关系。</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发挥人民政协作为协商民主重要渠道作用。重点推进政治协商、民主监督、参政议政制度化、规范化、程序化。各级党委和政府、政协制定并组织实施协商年度工作计划，就一些重要决策听取政协意见。完善人民政协制度体系，规范协商内容、协商程序。拓展协商民主形式，更加活跃有序地组织专题协商、对口协商、界别协商、提案办理协商，增加协商密度，提高协商成效。在政协健全委员联络机构，完善委员联络制度。</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29）发展基层民主。畅通民主渠道，健全基层选举、议事、公开、述职、问责等机制。开展形式多样的基层民主协商，推进基层协商制度化，建立健全居民、村民监督机制，促进群众在城乡社区治理、基层公共事务和公益事业中依法自我管理、自我服务、自我教育、自我监督。健全以职工代表大会为基本形式的企事业单位民主管理制度，加强社会组织民主机制建设，保障职工参与管理和监督的民主权利。</w:t>
      </w:r>
    </w:p>
    <w:p w:rsidR="00726C2E" w:rsidRPr="00C35BA5" w:rsidRDefault="00726C2E" w:rsidP="00726C2E">
      <w:pPr>
        <w:widowControl/>
        <w:spacing w:beforeLines="50" w:afterLines="50" w:line="360" w:lineRule="exact"/>
        <w:ind w:firstLineChars="200" w:firstLine="482"/>
        <w:jc w:val="left"/>
        <w:rPr>
          <w:rFonts w:ascii="宋体" w:eastAsia="宋体" w:hAnsi="宋体" w:cs="宋体"/>
          <w:b/>
          <w:kern w:val="0"/>
          <w:sz w:val="24"/>
          <w:szCs w:val="24"/>
        </w:rPr>
      </w:pPr>
      <w:r w:rsidRPr="00C35BA5">
        <w:rPr>
          <w:rFonts w:ascii="宋体" w:eastAsia="宋体" w:hAnsi="宋体" w:cs="宋体" w:hint="eastAsia"/>
          <w:b/>
          <w:kern w:val="0"/>
          <w:sz w:val="24"/>
          <w:szCs w:val="24"/>
        </w:rPr>
        <w:t>九、推进法治中国建设</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建设法治中国，必须坚持依法治国、依法执政、依法行政共同推进，坚持法治国家、法治政府、法治社会一体建设。深化司法体制改革，加快建设公正高效</w:t>
      </w:r>
      <w:r w:rsidRPr="00C35BA5">
        <w:rPr>
          <w:rFonts w:ascii="宋体" w:eastAsia="宋体" w:hAnsi="宋体" w:cs="宋体" w:hint="eastAsia"/>
          <w:kern w:val="0"/>
          <w:sz w:val="24"/>
          <w:szCs w:val="24"/>
        </w:rPr>
        <w:lastRenderedPageBreak/>
        <w:t>权威的社会主义司法制度，维护人民权益，让人民群众在每一个司法案件中都感受到公平正义。</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30）维护宪法法律权威。宪法是保证党和国家兴旺发达、长治久安的根本法，具有最高权威。要进一步健全宪法实施监督机制和程序，把全面贯彻实施宪法提高到一个新水平。建立健全全社会忠于、遵守、维护、运用宪法法律的制度。坚持法律面前人人平等，任何组织或者个人都不得有超越宪法法律的特权，一切违反宪法法律的行为都必须予以追究。</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普遍建立法律顾问制度。完善规范性文件、重大决策合法性审查机制。建立科学的法治建设指标体系和考核标准。健全法规、规章、规范性文件备案审查制度。健全社会普法教育机制，增强全民法治观念。逐步增加有地方立法权的较大的市数量。</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31）深化行政执法体制改革。整合执法主体，相对集中执法权，推进综合执法，着力解决权责交叉、多头执法问题，建立权责统一、权威高效的行政执法体制。减少行政执法层级，加强食品药品、安全生产、环境保护、劳动保障、海域海岛等重点领域基层执法力量。理顺城管执法体制，提高执法和服务水平。</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完善行政执法程序，规范执法自由裁量权，加强对行政执法的监督，全面落实行政执法责任制和执法经费由财政保障制度，做到严格规范公正文明执法。完善行政执法与刑事司法衔接机制。</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（32）确保依法独立公正行使审判权检察权。改革司法管理体制，推动省以下地方法院、检察院人财物统一管理，探索建立与行政区划适当分离的司法管辖制度，保证国家法律统一正确实施。</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建立符合职业特点的司法人员管理制度，健全法官、检察官、人民警察统一招录、有序交流、逐级遴选机制，完善司法人员分类管理制度，健全法官、检察官、人民警察职业保障制度。</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（33）健全司法权力运行机制。优化司法职权配置，健全司法权力分工负责、互相配合、互相制约机制，加强和规范对司法活动的法律监督和社会监督。</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改革审判委员会制度，完善主审法官、合议庭办案责任制，让审理者裁判、由裁判者负责。明确各级法院职能定位，规范上下级法院审级监督关系。</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推进审判公开、检务公开，录制并保留全程庭审资料。增强法律文书说理性，推动公开法院生效裁判文书。严格规范减刑、假释、保外就医程序，强化监督制度。广泛实行人民陪审员、人民监督员制度，拓宽人民群众有序参与司法渠道。</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34）完善人权司法保障制度。国家尊重和保障人权。进一步规范查封、扣押、冻结、处理涉案财物的司法程序。健全错案防止、纠正、责任追究机制，严禁刑讯逼供、体罚虐待，严格实行非法证据排除规则。逐步减少适用死刑罪名。</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废止劳动教养制度，完善对违法犯罪行为的惩治和矫正法律，健全社区矫正制度。</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lastRenderedPageBreak/>
        <w:t>健全国家司法救助制度，完善法律援助制度。完善律师执业权利保障机制和违法违规执业惩戒制度，加强职业道德建设，发挥律师在依法维护公民和法人合法权益方面的重要作用。</w:t>
      </w:r>
    </w:p>
    <w:p w:rsidR="00726C2E" w:rsidRPr="00C35BA5" w:rsidRDefault="00726C2E" w:rsidP="00726C2E">
      <w:pPr>
        <w:widowControl/>
        <w:spacing w:beforeLines="50" w:afterLines="50" w:line="360" w:lineRule="exact"/>
        <w:ind w:firstLineChars="200" w:firstLine="482"/>
        <w:jc w:val="left"/>
        <w:rPr>
          <w:rFonts w:ascii="宋体" w:eastAsia="宋体" w:hAnsi="宋体" w:cs="宋体"/>
          <w:b/>
          <w:kern w:val="0"/>
          <w:sz w:val="24"/>
          <w:szCs w:val="24"/>
        </w:rPr>
      </w:pPr>
      <w:r w:rsidRPr="00C35BA5">
        <w:rPr>
          <w:rFonts w:ascii="宋体" w:eastAsia="宋体" w:hAnsi="宋体" w:cs="宋体" w:hint="eastAsia"/>
          <w:b/>
          <w:kern w:val="0"/>
          <w:sz w:val="24"/>
          <w:szCs w:val="24"/>
        </w:rPr>
        <w:t>十、强化权力运行制约和监督体系</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坚持用制度管权管事管人，让人民监督权力，让权力在阳光下运行，是把权力关进制度笼子的根本之策。必须构建决策科学、执行坚决、监督有力的权力运行体系，健全惩治和预防腐败体系，建设廉洁政治，努力实现干部清正、政府清廉、政治清明。</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35）形成科学有效的权力制约和协调机制。完善党和国家领导体制，坚持民主集中制，充分发挥党的领导核心作用。规范各级党政主要领导干部职责权限，科学配置党政部门及内设机构权力和职能，明确职责定位和工作任务。</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加强和改进对主要领导干部行使权力的制约和监督，加强行政监察和审计监督。</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推行地方各级政府及其工作部门权力清单制度，依法公开权力运行流程。完善党务、政务和各领域办事公开制度，推进决策公开、管理公开、服务公开、结果公开。</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（36）加强反腐败体制机制创新和制度保障。加强党对党风廉政建设和反腐败工作统一领导。改革党的纪律检查体制，健全反腐败领导体制和工作机制，改革和完善各级反腐败协调小组职能。</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落实党风廉政建设责任制，党委</w:t>
      </w:r>
      <w:proofErr w:type="gramStart"/>
      <w:r w:rsidRPr="00C35BA5">
        <w:rPr>
          <w:rFonts w:ascii="宋体" w:eastAsia="宋体" w:hAnsi="宋体" w:cs="宋体" w:hint="eastAsia"/>
          <w:kern w:val="0"/>
          <w:sz w:val="24"/>
          <w:szCs w:val="24"/>
        </w:rPr>
        <w:t>负主体</w:t>
      </w:r>
      <w:proofErr w:type="gramEnd"/>
      <w:r w:rsidRPr="00C35BA5">
        <w:rPr>
          <w:rFonts w:ascii="宋体" w:eastAsia="宋体" w:hAnsi="宋体" w:cs="宋体" w:hint="eastAsia"/>
          <w:kern w:val="0"/>
          <w:sz w:val="24"/>
          <w:szCs w:val="24"/>
        </w:rPr>
        <w:t>责任，纪委</w:t>
      </w:r>
      <w:proofErr w:type="gramStart"/>
      <w:r w:rsidRPr="00C35BA5">
        <w:rPr>
          <w:rFonts w:ascii="宋体" w:eastAsia="宋体" w:hAnsi="宋体" w:cs="宋体" w:hint="eastAsia"/>
          <w:kern w:val="0"/>
          <w:sz w:val="24"/>
          <w:szCs w:val="24"/>
        </w:rPr>
        <w:t>负监督</w:t>
      </w:r>
      <w:proofErr w:type="gramEnd"/>
      <w:r w:rsidRPr="00C35BA5">
        <w:rPr>
          <w:rFonts w:ascii="宋体" w:eastAsia="宋体" w:hAnsi="宋体" w:cs="宋体" w:hint="eastAsia"/>
          <w:kern w:val="0"/>
          <w:sz w:val="24"/>
          <w:szCs w:val="24"/>
        </w:rPr>
        <w:t>责任，制定实施切实可行的责任追究制度。各级纪委要履行协助党委加强党风建设和组织协调反腐败工作的职责，加强对同级党委特别是常委会成员的监督，更好发挥党内监督专门机关作用。</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推动党的纪律检查工作双重领导体制具体化、程序化、制度化，强化上级纪委对下级纪委的领导。查办腐败案件以上级纪委领导为主，线索处置和案件查办在向同级党委报告的同时必须向上级纪委报告。各级纪委书记、副书记的提名和考察以上级纪委会同组织部门为主。</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全面落实中央纪委向中央一级党和国家机关派驻纪检机构，实行统一名称、统一管理。派驻机构对派出机关负责，履行监督职责。改进中央和省区市巡视制度，做到对地方、部门、企事业单位全覆盖。</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健全反腐倡廉法规制度体系，完善惩治和预防腐败、防控廉政风险、防止利益冲突、领导干部报告个人有关事项、任职回避等方面法律法规，推行新提任领导干部有关事项公开制度试点。健全民主监督、法律监督、舆论监督机制，运用和规范互联网监督。</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37）健全改进作风常态化制度。围绕反对形式主义、官僚主义、享乐主义和奢靡之风，加快体制机制改革和建设。健全领导干部带头改进作风、深入基层调查研究机制，完善直接联系和服务群众制度。改革会议公文制度，从中央做起</w:t>
      </w:r>
      <w:r w:rsidRPr="00C35BA5">
        <w:rPr>
          <w:rFonts w:ascii="宋体" w:eastAsia="宋体" w:hAnsi="宋体" w:cs="宋体" w:hint="eastAsia"/>
          <w:kern w:val="0"/>
          <w:sz w:val="24"/>
          <w:szCs w:val="24"/>
        </w:rPr>
        <w:lastRenderedPageBreak/>
        <w:t>带头减少会议、文件，着力改进会风文风。健全严格的财务预算、核准和审计制度，着力控制“三公”经费支出和楼堂馆所建设。完善选人用人专项检查和责任追究制度，着力纠正跑官要官等不正之风。改革政绩考核机制，着力解决“形象工程”、“政绩工程”以及不作为、乱作为等问题。</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规范并严格执行领导干部工作生活保障制度，不准多处占用住房和办公用房，不准超标准配备办公用房和生活用房，不准违规配备公车，不准违规配备秘书，不准超规格警卫，不准超标</w:t>
      </w:r>
      <w:proofErr w:type="gramStart"/>
      <w:r w:rsidRPr="00C35BA5">
        <w:rPr>
          <w:rFonts w:ascii="宋体" w:eastAsia="宋体" w:hAnsi="宋体" w:cs="宋体" w:hint="eastAsia"/>
          <w:kern w:val="0"/>
          <w:sz w:val="24"/>
          <w:szCs w:val="24"/>
        </w:rPr>
        <w:t>准进行</w:t>
      </w:r>
      <w:proofErr w:type="gramEnd"/>
      <w:r w:rsidRPr="00C35BA5">
        <w:rPr>
          <w:rFonts w:ascii="宋体" w:eastAsia="宋体" w:hAnsi="宋体" w:cs="宋体" w:hint="eastAsia"/>
          <w:kern w:val="0"/>
          <w:sz w:val="24"/>
          <w:szCs w:val="24"/>
        </w:rPr>
        <w:t>公务接待，严肃查处违反规定超标准享受待遇等问题。探索实行官邸制。</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完善并严格执行领导干部亲属经商、担任公职和社会组织职务、出国定居等相关制度规定，防止领导干部利用公共权力或自身影响为亲属和其他特定关系人谋取私利，坚决反对特权思想和作风。</w:t>
      </w:r>
    </w:p>
    <w:p w:rsidR="00726C2E" w:rsidRPr="00C35BA5" w:rsidRDefault="00726C2E" w:rsidP="00726C2E">
      <w:pPr>
        <w:widowControl/>
        <w:spacing w:beforeLines="50" w:afterLines="50" w:line="360" w:lineRule="exact"/>
        <w:ind w:firstLineChars="200" w:firstLine="482"/>
        <w:jc w:val="left"/>
        <w:rPr>
          <w:rFonts w:ascii="宋体" w:eastAsia="宋体" w:hAnsi="宋体" w:cs="宋体"/>
          <w:b/>
          <w:kern w:val="0"/>
          <w:sz w:val="24"/>
          <w:szCs w:val="24"/>
        </w:rPr>
      </w:pPr>
      <w:r w:rsidRPr="00C35BA5">
        <w:rPr>
          <w:rFonts w:ascii="宋体" w:eastAsia="宋体" w:hAnsi="宋体" w:cs="宋体" w:hint="eastAsia"/>
          <w:b/>
          <w:kern w:val="0"/>
          <w:sz w:val="24"/>
          <w:szCs w:val="24"/>
        </w:rPr>
        <w:t>十一、推进文化体制机制创新</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建设社会主义文化强国，增强国家文化软实力，必须坚持社会主义先进文化前进方向，坚持中国特色社会主义文化发展道路，培育和</w:t>
      </w:r>
      <w:proofErr w:type="gramStart"/>
      <w:r w:rsidRPr="00C35BA5">
        <w:rPr>
          <w:rFonts w:ascii="宋体" w:eastAsia="宋体" w:hAnsi="宋体" w:cs="宋体" w:hint="eastAsia"/>
          <w:kern w:val="0"/>
          <w:sz w:val="24"/>
          <w:szCs w:val="24"/>
        </w:rPr>
        <w:t>践行</w:t>
      </w:r>
      <w:proofErr w:type="gramEnd"/>
      <w:r w:rsidRPr="00C35BA5">
        <w:rPr>
          <w:rFonts w:ascii="宋体" w:eastAsia="宋体" w:hAnsi="宋体" w:cs="宋体" w:hint="eastAsia"/>
          <w:kern w:val="0"/>
          <w:sz w:val="24"/>
          <w:szCs w:val="24"/>
        </w:rPr>
        <w:t>社会主义核心价值观，巩固马克思主义在意识形态领域的指导地位，巩固全党全国各族人民团结奋斗的共同思想基础。坚持以人民为中心的工作导向，坚持把社会效益放在首位、社会效益和经济效益相统一，以激发全民族文化创造活力为中心环节，进一步深化文化体制改革。</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38）完善文化管理体制。按照政企分开、政事分开原则，推动政府部门由办文化向管文化转变，推动党政部门与其所属的文化企事业单位进一步理顺关系。建立党委和政府监管国有文化资产的管理机构，实行管人管事管资产管导向相统一。</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健全坚持正确舆论导向的体制机制。健全基础管理、内容管理、行业管理以及网络违法犯罪防范和打击等工作联动机制，健全网络突发事件处置机制，形成正面引导和依法管理相结合的网络舆论工作格局。整合新闻媒体资源，推动传统媒体和新兴媒体融合发展。推动新闻发布制度化。严格新闻工作者职业资格制度，重视新型媒介运用和管理，规范传播秩序。</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（39）建立健全现代文化市场体系。完善文化市场准入和退出机制，鼓励各类市场主体公平竞争、优胜劣汰，促进文化资源在全国范围内流动。继续推进国有经营性文化</w:t>
      </w:r>
      <w:proofErr w:type="gramStart"/>
      <w:r w:rsidRPr="00C35BA5">
        <w:rPr>
          <w:rFonts w:ascii="宋体" w:eastAsia="宋体" w:hAnsi="宋体" w:cs="宋体" w:hint="eastAsia"/>
          <w:kern w:val="0"/>
          <w:sz w:val="24"/>
          <w:szCs w:val="24"/>
        </w:rPr>
        <w:t>单位转企改制</w:t>
      </w:r>
      <w:proofErr w:type="gramEnd"/>
      <w:r w:rsidRPr="00C35BA5">
        <w:rPr>
          <w:rFonts w:ascii="宋体" w:eastAsia="宋体" w:hAnsi="宋体" w:cs="宋体" w:hint="eastAsia"/>
          <w:kern w:val="0"/>
          <w:sz w:val="24"/>
          <w:szCs w:val="24"/>
        </w:rPr>
        <w:t>，加快公司制、股份制改造。对按规定转制的重要国有传媒企业探索实行特殊管理股制度。推动文化企业跨地区、跨行业、跨所有制兼并重组，提高文化产业规模化、集约化、专业化水平。</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鼓励非公有制文化企业发展，降低社会资本进入门槛，允许参与对外出版、网络出版，允许以控股形式参与国有影视制作机构、文艺院团改制经营。支持各种形式小</w:t>
      </w:r>
      <w:proofErr w:type="gramStart"/>
      <w:r w:rsidRPr="00C35BA5">
        <w:rPr>
          <w:rFonts w:ascii="宋体" w:eastAsia="宋体" w:hAnsi="宋体" w:cs="宋体" w:hint="eastAsia"/>
          <w:kern w:val="0"/>
          <w:sz w:val="24"/>
          <w:szCs w:val="24"/>
        </w:rPr>
        <w:t>微文化</w:t>
      </w:r>
      <w:proofErr w:type="gramEnd"/>
      <w:r w:rsidRPr="00C35BA5">
        <w:rPr>
          <w:rFonts w:ascii="宋体" w:eastAsia="宋体" w:hAnsi="宋体" w:cs="宋体" w:hint="eastAsia"/>
          <w:kern w:val="0"/>
          <w:sz w:val="24"/>
          <w:szCs w:val="24"/>
        </w:rPr>
        <w:t>企业发展。</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在坚持出版权、播出权特许经营前提下，允许制作和出版、制作和播出分开。建立多层次文化产品和要素市场，鼓励金融资本、社会资本、文化资源相结合。</w:t>
      </w:r>
      <w:r w:rsidRPr="00C35BA5">
        <w:rPr>
          <w:rFonts w:ascii="宋体" w:eastAsia="宋体" w:hAnsi="宋体" w:cs="宋体" w:hint="eastAsia"/>
          <w:kern w:val="0"/>
          <w:sz w:val="24"/>
          <w:szCs w:val="24"/>
        </w:rPr>
        <w:lastRenderedPageBreak/>
        <w:t>完善文化经济政策，扩大政府文化资助和文化采购，加强版权保护。健全文化产品评价体系，改革评奖制度，推出更多文化精品。</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40）构建现代公共文化服务体系。建立公共文化服务体系建设协调机制，统筹服务设施网络建设，促进基本公共文化服务标准化、均等化。建立群众评价和反馈机制，推动文化惠民项目与群众文化需求有效对接。整合基层宣传文化、党员教育、科学普及、体育健身等设施，建设综合性文化服务中心。</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明确不同文化事业单位功能定位，建立法人治理结构，完善绩效考核机制。推动公共图书馆、博物馆、文化馆、科技馆等组建理事会，吸纳有关方面代表、专业人士、各界群众参与管理。</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引入竞争机制，推动公共文化服务社会化发展。鼓励社会力量、社会资本参与公共文化服务体系建设，培育文化非营利组织。</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41）提高文化开放水平。坚持政府主导、企业主体、市场运作、社会参与，扩大对外文化交流，加强国际传播能力和对外话语体系建设，推动中华文化走向世界。理顺内宣外宣体制，支持重点媒体面向国内国际发展。培育外向型文化企业，支持文化企业到境外开拓市场。鼓励社会组织、中资机构等参与孔子学院和海外文化中心建设，承担人文交流项目。</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积极吸收借鉴国外一切优秀文化成果，引进有利于我国文化发展的人才、技术、经营管理经验。切实维护国家文化安全。</w:t>
      </w:r>
    </w:p>
    <w:p w:rsidR="00726C2E" w:rsidRPr="00C35BA5" w:rsidRDefault="00726C2E" w:rsidP="00726C2E">
      <w:pPr>
        <w:widowControl/>
        <w:spacing w:beforeLines="50" w:afterLines="50" w:line="360" w:lineRule="exact"/>
        <w:ind w:firstLineChars="200" w:firstLine="482"/>
        <w:jc w:val="left"/>
        <w:rPr>
          <w:rFonts w:ascii="宋体" w:eastAsia="宋体" w:hAnsi="宋体" w:cs="宋体"/>
          <w:b/>
          <w:kern w:val="0"/>
          <w:sz w:val="24"/>
          <w:szCs w:val="24"/>
        </w:rPr>
      </w:pPr>
      <w:r w:rsidRPr="00C35BA5">
        <w:rPr>
          <w:rFonts w:ascii="宋体" w:eastAsia="宋体" w:hAnsi="宋体" w:cs="宋体" w:hint="eastAsia"/>
          <w:b/>
          <w:kern w:val="0"/>
          <w:sz w:val="24"/>
          <w:szCs w:val="24"/>
        </w:rPr>
        <w:t>十二、推进社会事业改革创新</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实现发展成果更多更公平惠及全体人民，必须加快社会事业改革，解决好人民最关心最直接最现实的利益问题，努力为社会提供多样化服务，更好满足人民需求。</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42）深化教育领域综合改革。全面贯彻党的教育方针，坚持立德树人，加强社会主义核心价值体系教育，完善中华优秀传统文化教育，形成爱学习、爱劳动、爱祖国活动的有效形式和长效机制，增强学生社会责任感、创新精神、实践能力。强化体育课和课外锻炼，促进青少年身心健康、体魄强健。改进美育教学，提高学生审美和人文素养。大力促进教育公平，健全家庭经济困难学生资助体系，构建利用信息化手段扩大优质教育资源覆盖面的有效机制，逐步缩小区域、城乡、校际差距。统筹城乡义务教育资源均衡配置，实行公办学校标准化建设和校长教师交流轮岗，不设重点学校重点班，破解择校难题，标本兼治减轻学生课业负担。加快现代职业教育体系建设，深化产教融合、校企合作，培养高素质劳动者和技能型人才。创新高校人才培养机制，促进高校办出特色争创一流。推进学前教育、特殊教育、继续教育改革发展。</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推进考试招生制度改革，探索招生和考试相对分离、学生考试多次选择、学校依法自主招生、专业机构组织实施、政府宏观管理、社会参与监督的运行机制，从根本上解决一考定终身的弊端。义务教育免试就近入学，试行学区制和九年一贯对口招生。推行初高中学业水平考试和综合素质评价。加快推进职业院校分类</w:t>
      </w:r>
      <w:r w:rsidRPr="00C35BA5">
        <w:rPr>
          <w:rFonts w:ascii="宋体" w:eastAsia="宋体" w:hAnsi="宋体" w:cs="宋体" w:hint="eastAsia"/>
          <w:kern w:val="0"/>
          <w:sz w:val="24"/>
          <w:szCs w:val="24"/>
        </w:rPr>
        <w:lastRenderedPageBreak/>
        <w:t>招考或注册入学。逐步推行普通高校基于统一高考和高中学业水平考试成绩的综合评价多元录取机制。探索全国统考减少科目、</w:t>
      </w:r>
      <w:proofErr w:type="gramStart"/>
      <w:r w:rsidRPr="00C35BA5">
        <w:rPr>
          <w:rFonts w:ascii="宋体" w:eastAsia="宋体" w:hAnsi="宋体" w:cs="宋体" w:hint="eastAsia"/>
          <w:kern w:val="0"/>
          <w:sz w:val="24"/>
          <w:szCs w:val="24"/>
        </w:rPr>
        <w:t>不</w:t>
      </w:r>
      <w:proofErr w:type="gramEnd"/>
      <w:r w:rsidRPr="00C35BA5">
        <w:rPr>
          <w:rFonts w:ascii="宋体" w:eastAsia="宋体" w:hAnsi="宋体" w:cs="宋体" w:hint="eastAsia"/>
          <w:kern w:val="0"/>
          <w:sz w:val="24"/>
          <w:szCs w:val="24"/>
        </w:rPr>
        <w:t>分文理科、外语等科目社会化考试一年多考。试行普通高校、高职院校、成人高校之间学分转换，拓宽终身学习通道。</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深入推进管办评分离，扩大省级政府教育统筹权和学校办学自主权，完善学校内部治理结构。强化国家教育督导，委托社会组织开展教育评估监测。健全政府补贴、政府购买服务、助学贷款、基金奖励、捐资激励等制度，鼓励社会力量兴办教育。</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43）健全促进就业创业体制机制。建立经济发展和扩大就业的联动机制，健全政府促进就业责任制度。规范招人用人制度，消除城乡、行业、身份、性别等一切影响平等就业的制度障碍和就业歧视。完善扶持创业的优惠政策，形成政府激励创业、社会支持创业、劳动者勇于创业新机制。完善城乡均等的公共就业创业服务体系，构建劳动者终身职业培训体系。增强失业保险制度预防失业、促进就业功能，完善就业失业监测统计制度。创新劳动关系协调机制，畅通职工表达合理诉求渠道。</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促进以高校毕业生为重点的青年就业和农村转移劳动力、城镇困难人员、退役军人就业。结合产业升级开发更多适合高校毕业生的就业岗位。政府购买基层公共管理和社会服务岗位更多用于吸纳高校毕业生就业。健全鼓励高校毕业生到基层工作的服务保障机制，提高公务员定向招录和事业单位优先招聘比例。实行激励高校毕业生自主创业政策，整合发展国家和省级高校毕业生就业创业基金。实施离校未就业高校毕业生就业促进计划，把未就业的纳入就业见习、技能培训等就业准备活动之中，对有特殊困难的实行全程就业服务。</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44）形成合理有序的收入分配格局。着重保护劳动所得，努力实现劳动报酬增长和劳动生产率提高同步，提高劳动报酬在初次分配中的比重。健全工资决定和正常增长机制，完善最低工资和工资支付保障制度，完善企业工资集体协商制度。改革机关事业单位工资和津贴补贴制度，完善艰苦边远地区津贴增长机制。健全资本、知识、技术、管理等由要素市场决定的报酬机制。扩展投资和租赁服务等途径，优化上市公司投资者回报机制，保护投资者尤其是中小投资者合法权益，多渠道增加居民财产性收入。</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完善以税收、社会保障、转移支付为主要手段的再分配调节机制，加大税收调节力度。建立公共资源出让收益合理共享机制。完善慈善捐助减免税制度，支持慈善事业发挥扶贫济困积极作用。</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规范收入分配秩序，完善收入分配调控体制机制和政策体系，建立个人收入和财产信息系统，保护合法收入，调节过高收入，清理规范隐性收入，取缔非法收入，增加低收入者收入，扩大中等收入者比重，努力缩小城乡、区域、行业收入分配差距，逐步形成橄榄</w:t>
      </w:r>
      <w:proofErr w:type="gramStart"/>
      <w:r w:rsidRPr="00C35BA5">
        <w:rPr>
          <w:rFonts w:ascii="宋体" w:eastAsia="宋体" w:hAnsi="宋体" w:cs="宋体" w:hint="eastAsia"/>
          <w:kern w:val="0"/>
          <w:sz w:val="24"/>
          <w:szCs w:val="24"/>
        </w:rPr>
        <w:t>型分配</w:t>
      </w:r>
      <w:proofErr w:type="gramEnd"/>
      <w:r w:rsidRPr="00C35BA5">
        <w:rPr>
          <w:rFonts w:ascii="宋体" w:eastAsia="宋体" w:hAnsi="宋体" w:cs="宋体" w:hint="eastAsia"/>
          <w:kern w:val="0"/>
          <w:sz w:val="24"/>
          <w:szCs w:val="24"/>
        </w:rPr>
        <w:t>格局。</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（45）建立更加</w:t>
      </w:r>
      <w:proofErr w:type="gramStart"/>
      <w:r w:rsidRPr="00C35BA5">
        <w:rPr>
          <w:rFonts w:ascii="宋体" w:eastAsia="宋体" w:hAnsi="宋体" w:cs="宋体" w:hint="eastAsia"/>
          <w:kern w:val="0"/>
          <w:sz w:val="24"/>
          <w:szCs w:val="24"/>
        </w:rPr>
        <w:t>公平可</w:t>
      </w:r>
      <w:proofErr w:type="gramEnd"/>
      <w:r w:rsidRPr="00C35BA5">
        <w:rPr>
          <w:rFonts w:ascii="宋体" w:eastAsia="宋体" w:hAnsi="宋体" w:cs="宋体" w:hint="eastAsia"/>
          <w:kern w:val="0"/>
          <w:sz w:val="24"/>
          <w:szCs w:val="24"/>
        </w:rPr>
        <w:t>持续的社会保障制度。坚持社会统筹和个人账户相结合的基本养老保险制度，完善个人账户制度，健全多缴多得激励机制，确保参保</w:t>
      </w:r>
      <w:r w:rsidRPr="00C35BA5">
        <w:rPr>
          <w:rFonts w:ascii="宋体" w:eastAsia="宋体" w:hAnsi="宋体" w:cs="宋体" w:hint="eastAsia"/>
          <w:kern w:val="0"/>
          <w:sz w:val="24"/>
          <w:szCs w:val="24"/>
        </w:rPr>
        <w:lastRenderedPageBreak/>
        <w:t>人权益，实现基础养老金全国统筹，坚持精算平衡原则。推进机关事业单位养老保险制度改革。整合城乡居民基本养老保险制度、基本医疗保险制度。推进城乡最低生活保障制度统筹发展。建立健全合理兼顾各类人员的社会保障待遇确定和正常调整机制。完善社会保险关系转移接续政策，扩大参保缴费覆盖面，适时适当降低社会保险费率。研究制定渐进式延迟退休年龄政策。加快健全社会保障管理体制和经办服务体系。健全符合国情的住房保障和供应体系，建立公开规范的住房公积金制度，改进住房公积金提取、使用、监管机制。</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健全社会保障财政投入制度，完善社会保障预算制度。加强社会保险基金投资管理和监督，推进基金市场化、多元化投资运营。制定实施免税、延期征税等优惠政策，加快发展企业年金、职业年金、商业保险，构建多层次社会保障体系。</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积极应对人口老龄化，加快建立社会养老服务体系和发展老年服务产业。健全农村留守儿童、妇女、老年人关爱服务体系，健全残疾人权益保障、困境儿童分类保障制度。</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46）深化医药卫生体制改革。统筹推进医疗保障、医疗服务、公共卫生、药品供应、监管体制综合改革。深化基层医疗卫生机构综合改革，健全网络化城乡基层医疗卫生服务运行机制。加快公立医院改革，落实政府责任，建立科学的医疗绩效评价机制和适应行业特点的人才培养、人事薪酬制度。完善合理分级诊疗模式，建立社区医生和居民契约服务关系。充分利用信息化手段，促进优质医疗资源纵向流动。加强区域公共卫生服务资源整合。取消以药补</w:t>
      </w:r>
      <w:proofErr w:type="gramStart"/>
      <w:r w:rsidRPr="00C35BA5">
        <w:rPr>
          <w:rFonts w:ascii="宋体" w:eastAsia="宋体" w:hAnsi="宋体" w:cs="宋体" w:hint="eastAsia"/>
          <w:kern w:val="0"/>
          <w:sz w:val="24"/>
          <w:szCs w:val="24"/>
        </w:rPr>
        <w:t>医</w:t>
      </w:r>
      <w:proofErr w:type="gramEnd"/>
      <w:r w:rsidRPr="00C35BA5">
        <w:rPr>
          <w:rFonts w:ascii="宋体" w:eastAsia="宋体" w:hAnsi="宋体" w:cs="宋体" w:hint="eastAsia"/>
          <w:kern w:val="0"/>
          <w:sz w:val="24"/>
          <w:szCs w:val="24"/>
        </w:rPr>
        <w:t>，理顺医药价格，建立科学补偿机制。改革</w:t>
      </w:r>
      <w:proofErr w:type="gramStart"/>
      <w:r w:rsidRPr="00C35BA5">
        <w:rPr>
          <w:rFonts w:ascii="宋体" w:eastAsia="宋体" w:hAnsi="宋体" w:cs="宋体" w:hint="eastAsia"/>
          <w:kern w:val="0"/>
          <w:sz w:val="24"/>
          <w:szCs w:val="24"/>
        </w:rPr>
        <w:t>医</w:t>
      </w:r>
      <w:proofErr w:type="gramEnd"/>
      <w:r w:rsidRPr="00C35BA5">
        <w:rPr>
          <w:rFonts w:ascii="宋体" w:eastAsia="宋体" w:hAnsi="宋体" w:cs="宋体" w:hint="eastAsia"/>
          <w:kern w:val="0"/>
          <w:sz w:val="24"/>
          <w:szCs w:val="24"/>
        </w:rPr>
        <w:t>保支付方式，健全全民</w:t>
      </w:r>
      <w:proofErr w:type="gramStart"/>
      <w:r w:rsidRPr="00C35BA5">
        <w:rPr>
          <w:rFonts w:ascii="宋体" w:eastAsia="宋体" w:hAnsi="宋体" w:cs="宋体" w:hint="eastAsia"/>
          <w:kern w:val="0"/>
          <w:sz w:val="24"/>
          <w:szCs w:val="24"/>
        </w:rPr>
        <w:t>医</w:t>
      </w:r>
      <w:proofErr w:type="gramEnd"/>
      <w:r w:rsidRPr="00C35BA5">
        <w:rPr>
          <w:rFonts w:ascii="宋体" w:eastAsia="宋体" w:hAnsi="宋体" w:cs="宋体" w:hint="eastAsia"/>
          <w:kern w:val="0"/>
          <w:sz w:val="24"/>
          <w:szCs w:val="24"/>
        </w:rPr>
        <w:t>保体系。加快</w:t>
      </w:r>
      <w:proofErr w:type="gramStart"/>
      <w:r w:rsidRPr="00C35BA5">
        <w:rPr>
          <w:rFonts w:ascii="宋体" w:eastAsia="宋体" w:hAnsi="宋体" w:cs="宋体" w:hint="eastAsia"/>
          <w:kern w:val="0"/>
          <w:sz w:val="24"/>
          <w:szCs w:val="24"/>
        </w:rPr>
        <w:t>健全重</w:t>
      </w:r>
      <w:proofErr w:type="gramEnd"/>
      <w:r w:rsidRPr="00C35BA5">
        <w:rPr>
          <w:rFonts w:ascii="宋体" w:eastAsia="宋体" w:hAnsi="宋体" w:cs="宋体" w:hint="eastAsia"/>
          <w:kern w:val="0"/>
          <w:sz w:val="24"/>
          <w:szCs w:val="24"/>
        </w:rPr>
        <w:t>特大疾病医疗保险和救助制度。完善中医药事业发展政策和机制。</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鼓励社会办医，优先支持举办非营利性医疗机构。社会资金可直接投向资源稀缺及满足多元需求服务领域，多种形式参与公立医院改制重组。允许医师多点执业，允许民办医疗机构纳入</w:t>
      </w:r>
      <w:proofErr w:type="gramStart"/>
      <w:r w:rsidRPr="00C35BA5">
        <w:rPr>
          <w:rFonts w:ascii="宋体" w:eastAsia="宋体" w:hAnsi="宋体" w:cs="宋体" w:hint="eastAsia"/>
          <w:kern w:val="0"/>
          <w:sz w:val="24"/>
          <w:szCs w:val="24"/>
        </w:rPr>
        <w:t>医</w:t>
      </w:r>
      <w:proofErr w:type="gramEnd"/>
      <w:r w:rsidRPr="00C35BA5">
        <w:rPr>
          <w:rFonts w:ascii="宋体" w:eastAsia="宋体" w:hAnsi="宋体" w:cs="宋体" w:hint="eastAsia"/>
          <w:kern w:val="0"/>
          <w:sz w:val="24"/>
          <w:szCs w:val="24"/>
        </w:rPr>
        <w:t>保定点范围。</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坚持计划生育的基本国策，启动实施一方是独生子女的夫妇可生育两个孩子的政策，逐步调整完善生育政策，促进人口长期均衡发展。</w:t>
      </w:r>
    </w:p>
    <w:p w:rsidR="00726C2E" w:rsidRPr="00C35BA5" w:rsidRDefault="00726C2E" w:rsidP="00726C2E">
      <w:pPr>
        <w:widowControl/>
        <w:spacing w:beforeLines="50" w:afterLines="50" w:line="360" w:lineRule="exact"/>
        <w:ind w:firstLineChars="200" w:firstLine="482"/>
        <w:jc w:val="left"/>
        <w:rPr>
          <w:rFonts w:ascii="宋体" w:eastAsia="宋体" w:hAnsi="宋体" w:cs="宋体"/>
          <w:b/>
          <w:kern w:val="0"/>
          <w:sz w:val="24"/>
          <w:szCs w:val="24"/>
        </w:rPr>
      </w:pPr>
      <w:r w:rsidRPr="00C35BA5">
        <w:rPr>
          <w:rFonts w:ascii="宋体" w:eastAsia="宋体" w:hAnsi="宋体" w:cs="宋体" w:hint="eastAsia"/>
          <w:b/>
          <w:kern w:val="0"/>
          <w:sz w:val="24"/>
          <w:szCs w:val="24"/>
        </w:rPr>
        <w:t>十三、创新社会治理体制</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创新社会治理，必须着眼于维护</w:t>
      </w:r>
      <w:proofErr w:type="gramStart"/>
      <w:r w:rsidRPr="00C35BA5">
        <w:rPr>
          <w:rFonts w:ascii="宋体" w:eastAsia="宋体" w:hAnsi="宋体" w:cs="宋体" w:hint="eastAsia"/>
          <w:kern w:val="0"/>
          <w:sz w:val="24"/>
          <w:szCs w:val="24"/>
        </w:rPr>
        <w:t>最</w:t>
      </w:r>
      <w:proofErr w:type="gramEnd"/>
      <w:r w:rsidRPr="00C35BA5">
        <w:rPr>
          <w:rFonts w:ascii="宋体" w:eastAsia="宋体" w:hAnsi="宋体" w:cs="宋体" w:hint="eastAsia"/>
          <w:kern w:val="0"/>
          <w:sz w:val="24"/>
          <w:szCs w:val="24"/>
        </w:rPr>
        <w:t>广大人民根本利益，最大限度增加和谐因素，增强社会发展活力，提高社会治理水平，全面推进平安中国建设，维护国家安全，确保人民安居乐业、社会安定有序。</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47）改进社会治理方式。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lastRenderedPageBreak/>
        <w:t>（48）激发社会组织活力。正确处理政府和社会关系，加快实施政社分开，推进社会组织明确权责、依法自治、发挥作用。适合由社会组织提供的公共服务和解决的事项，交由社会组织承担。支持和发展志愿服务组织。限期实现行业协会商会与行政机关真正脱钩，重点培育和优先发展行业协会商会类、科技类、公益慈善类、城乡社区服务类社会组织，成立时直接依法申请登记。加强对社会组织和在华境外非政府组织的管理，引导它们依法开展活动。</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（49）创新有效预防和化解社会矛盾体制。健全重大决策社会稳定风险评估机制。建立畅通有序的诉求表达、心理干预、矛盾调处、权益保障机制，使群众问题能反映、矛盾能化解、权益有保障。</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改革行政复议体制，健全行政复议案件审理机制，纠正违法或不当行政行为。完善人民调解、行政调解、司法调解联动工作体系，建立调处化解矛盾纠纷综合机制。</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改革信访工作制度，实行网上受理信访制度，健全及时就地解决群众合理诉求机制。把涉法涉诉信访纳入法治轨道解决，建立涉法涉诉信访依法终结制度。</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50）健全公共安全体系。完善统一权威的食品药品安全监管机构，建立最严格的覆盖全过程的监管制度，建立食品原产地可追溯制度和质量标识制度，保障食品药品安全。深化安全生产管理体制改革，建立隐患排查治理体系和安全预防控制体系，遏制重特大安全事故。健全防灾减灾救灾体制。加强社会治安综合治理，创新立体化社会治安防控体系，依法严密防范和惩治各类违法犯罪活动。</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坚持积极利用、科学发展、依法管理、确保安全的方针，加大依法管理网络力度，加快完善互联网管理领导体制，确保国家网络和信息安全。</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设立国家安全委员会，完善国家安全体制和国家安全战略，确保国家安全。</w:t>
      </w:r>
    </w:p>
    <w:p w:rsidR="00726C2E" w:rsidRPr="00C35BA5" w:rsidRDefault="00726C2E" w:rsidP="00726C2E">
      <w:pPr>
        <w:widowControl/>
        <w:spacing w:beforeLines="50" w:afterLines="50" w:line="360" w:lineRule="exact"/>
        <w:ind w:firstLineChars="200" w:firstLine="482"/>
        <w:jc w:val="left"/>
        <w:rPr>
          <w:rFonts w:ascii="宋体" w:eastAsia="宋体" w:hAnsi="宋体" w:cs="宋体"/>
          <w:b/>
          <w:kern w:val="0"/>
          <w:sz w:val="24"/>
          <w:szCs w:val="24"/>
        </w:rPr>
      </w:pPr>
      <w:r w:rsidRPr="00C35BA5">
        <w:rPr>
          <w:rFonts w:ascii="宋体" w:eastAsia="宋体" w:hAnsi="宋体" w:cs="宋体" w:hint="eastAsia"/>
          <w:b/>
          <w:kern w:val="0"/>
          <w:sz w:val="24"/>
          <w:szCs w:val="24"/>
        </w:rPr>
        <w:t>十四、加快生态文明制度建设</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建设生态文明，必须建立系统完整的生态文明制度体系，实行最严格的源头保护制度、损害赔偿制度、责任追究制度，完善环境治理和生态修复制度，用制度保护生态环境。</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51）健全自然资源资产产权制度和用途管制制度。对水流、森林、山岭、草原、荒地、滩涂等自然生态空间进行统一确权登记，形成归属清晰、权责明确、监管有效的自然资源资产产权制度。建立空间规划体系，划定生产、生活、生态空间开发管制界限，落实用途管制。健全能源、水、土地节约集约使用制度。</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健全国家自然资源资产管理体制，统一行使全民所有自然资源资产所有者职责。完善自然资源监管体制，统一行使所有国土空间用途管制职责。</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52）划定生态保护红线。坚定不移实施主体功能区制度，建立国土空间开发保护制度，严格按照主体功能区定位推动发展，建立国家公园体制。建立资源环境承载能力监测预警机制，对水土资源、环境容量和海洋资源超载区域实行限制性措施。对限制开发区域和生态脆弱的国家扶贫开发工作重点县取消地区生产总值考核。</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lastRenderedPageBreak/>
        <w:t>探索编制自然资源资产负债表，对领导干部实行自然资源资产离任审计。建立生态环境损害责任终身追究制。</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53）实行资源有偿使用制度和生态补偿制度。加快自然资源及其产品价格改革，全面反映市场供求、资源稀缺程度、生态环境损害成本和修复效益。坚持使用资源付费和谁污染环境、谁破坏生态谁付费原则，逐步将资源税扩展到占用各种自然生态空间。稳定和扩大退耕还林、</w:t>
      </w:r>
      <w:proofErr w:type="gramStart"/>
      <w:r w:rsidRPr="00C35BA5">
        <w:rPr>
          <w:rFonts w:ascii="宋体" w:eastAsia="宋体" w:hAnsi="宋体" w:cs="宋体" w:hint="eastAsia"/>
          <w:kern w:val="0"/>
          <w:sz w:val="24"/>
          <w:szCs w:val="24"/>
        </w:rPr>
        <w:t>退牧还草</w:t>
      </w:r>
      <w:proofErr w:type="gramEnd"/>
      <w:r w:rsidRPr="00C35BA5">
        <w:rPr>
          <w:rFonts w:ascii="宋体" w:eastAsia="宋体" w:hAnsi="宋体" w:cs="宋体" w:hint="eastAsia"/>
          <w:kern w:val="0"/>
          <w:sz w:val="24"/>
          <w:szCs w:val="24"/>
        </w:rPr>
        <w:t>范围，调整严重污染和地下水严重超采区耕地用途，有序实现耕地、河湖休养生息。建立有效调节工业用地和居住用地合理比价机制，提高工业用地价格。坚持谁受益、谁补偿原则，完善对重点生态功能区的生态补偿机制，推动地区间建立横向生态补偿制度。发展环保市场，推行节能量、</w:t>
      </w:r>
      <w:proofErr w:type="gramStart"/>
      <w:r w:rsidRPr="00C35BA5">
        <w:rPr>
          <w:rFonts w:ascii="宋体" w:eastAsia="宋体" w:hAnsi="宋体" w:cs="宋体" w:hint="eastAsia"/>
          <w:kern w:val="0"/>
          <w:sz w:val="24"/>
          <w:szCs w:val="24"/>
        </w:rPr>
        <w:t>碳排放权</w:t>
      </w:r>
      <w:proofErr w:type="gramEnd"/>
      <w:r w:rsidRPr="00C35BA5">
        <w:rPr>
          <w:rFonts w:ascii="宋体" w:eastAsia="宋体" w:hAnsi="宋体" w:cs="宋体" w:hint="eastAsia"/>
          <w:kern w:val="0"/>
          <w:sz w:val="24"/>
          <w:szCs w:val="24"/>
        </w:rPr>
        <w:t>、排污权、水权交易制度，建立吸引社会资本投入生态环境保护的市场化机制，推行环境污染第三方治理。</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54）改革生态环境保护管理体制。建立和完善严格监管所有污染物排放的环境保护管理制度，独立进行环境监管和行政执法。建立陆海统筹的生态系统保护修复和污染防治区域联动机制。健全国有林区经营管理体制，完善集体林权制度改革。及时公布环境信息，健全举报制度，加强社会监督。完善污染物排放许可制，实行企事业单位污染物排放总量控制制度。对造成生态环境损害的责任者严格实行赔偿制度，依法追究刑事责任。</w:t>
      </w:r>
    </w:p>
    <w:p w:rsidR="00726C2E" w:rsidRPr="00C35BA5" w:rsidRDefault="00726C2E" w:rsidP="00726C2E">
      <w:pPr>
        <w:widowControl/>
        <w:spacing w:beforeLines="50" w:afterLines="50" w:line="360" w:lineRule="exact"/>
        <w:ind w:firstLineChars="200" w:firstLine="482"/>
        <w:jc w:val="left"/>
        <w:rPr>
          <w:rFonts w:ascii="宋体" w:eastAsia="宋体" w:hAnsi="宋体" w:cs="宋体"/>
          <w:b/>
          <w:kern w:val="0"/>
          <w:sz w:val="24"/>
          <w:szCs w:val="24"/>
        </w:rPr>
      </w:pPr>
      <w:r w:rsidRPr="00C35BA5">
        <w:rPr>
          <w:rFonts w:ascii="宋体" w:eastAsia="宋体" w:hAnsi="宋体" w:cs="宋体" w:hint="eastAsia"/>
          <w:b/>
          <w:kern w:val="0"/>
          <w:sz w:val="24"/>
          <w:szCs w:val="24"/>
        </w:rPr>
        <w:t>十五、深化国防和军队改革</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紧紧围绕建设一支听党指挥、能打胜仗、作风优良的人民军队这一党在新形势下的强军目标，着力解决制约国防和军队建设发展的突出矛盾和问题，创新发展军事理论，加强军事战略指导，完善新时期军事战略方针，构建中国特色现代军事力量体系。</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55）深化军队体制编制调整改革。推进领导管理体制改革，优化军委总部领导机关职能配置和机构设置，完善各军兵种领导管理体制。健全军委联合作战指挥机构和战区联合作战指挥体制，推进联合作战训练和保障体制改革。完善新型作战力量领导体制。加强信息化建设集中统管。优化武装警察部队力量结构和指挥管理体制。</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优化军队规模结构，调整改善军兵种比例、官兵比例、部队与机关比例，减少非战斗机构和人员。依据不同方向安全需求和作战任务改革部队编成。加快新型作战力量建设。深化军队院校改革，健全军队院校教育、部队训练实践、军事职业教育三位一体的新型军事人才培养体系。</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56）推进军队政策制度调整改革。健全完善与军队职能任务需求和国家政策制度创新相适应的军事人力资源政策制度。以建立军官职业化制度为牵引，逐步形成科学规范的军队干部制度体系。健全完善文职人员制度。完善兵役制度、士官制度、退役军人安置制度改革配套政策。</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lastRenderedPageBreak/>
        <w:t>健全军费管理制度，建立需求牵引规划、规划主导资源配置机制。健全完善经费物资管理标准制度体系。深化预算管理、集中收付、物资采购和军人医疗、保险、住房保障等制度改革。</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健全军事法规制度体系，探索改进部队科学管理的方式方法。</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57）推动军民融合深度发展。在国家层面建立推动军民融合发展的统一领导、军地协调、需求对接、资源共享机制。健全国防工业体系，完善国防科技协同创新体制，改革国防科研生产管理和武器装备采购体制机制，引导优势民营企业进入军品科研生产和维修领域。改革完善依托国民教育培养军事人才的政策制度。拓展军队保障社会化领域。深化国防教育改革。健全国防动员体制机制，完善平时征用和战时动员法规制度。深化民兵预备役体制改革。调整</w:t>
      </w:r>
      <w:proofErr w:type="gramStart"/>
      <w:r w:rsidRPr="00C35BA5">
        <w:rPr>
          <w:rFonts w:ascii="宋体" w:eastAsia="宋体" w:hAnsi="宋体" w:cs="宋体" w:hint="eastAsia"/>
          <w:kern w:val="0"/>
          <w:sz w:val="24"/>
          <w:szCs w:val="24"/>
        </w:rPr>
        <w:t>理顺边海</w:t>
      </w:r>
      <w:proofErr w:type="gramEnd"/>
      <w:r w:rsidRPr="00C35BA5">
        <w:rPr>
          <w:rFonts w:ascii="宋体" w:eastAsia="宋体" w:hAnsi="宋体" w:cs="宋体" w:hint="eastAsia"/>
          <w:kern w:val="0"/>
          <w:sz w:val="24"/>
          <w:szCs w:val="24"/>
        </w:rPr>
        <w:t>空防管理体制机制。</w:t>
      </w:r>
    </w:p>
    <w:p w:rsidR="00726C2E" w:rsidRPr="00C35BA5" w:rsidRDefault="00726C2E" w:rsidP="00726C2E">
      <w:pPr>
        <w:widowControl/>
        <w:spacing w:beforeLines="50" w:afterLines="50" w:line="360" w:lineRule="exact"/>
        <w:ind w:firstLineChars="200" w:firstLine="482"/>
        <w:jc w:val="left"/>
        <w:rPr>
          <w:rFonts w:ascii="宋体" w:eastAsia="宋体" w:hAnsi="宋体" w:cs="宋体"/>
          <w:b/>
          <w:kern w:val="0"/>
          <w:sz w:val="24"/>
          <w:szCs w:val="24"/>
        </w:rPr>
      </w:pPr>
      <w:r w:rsidRPr="00C35BA5">
        <w:rPr>
          <w:rFonts w:ascii="宋体" w:eastAsia="宋体" w:hAnsi="宋体" w:cs="宋体" w:hint="eastAsia"/>
          <w:b/>
          <w:kern w:val="0"/>
          <w:sz w:val="24"/>
          <w:szCs w:val="24"/>
        </w:rPr>
        <w:t>十六、加强和改善党对全面深化改革的领导</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全面深化改革必须加强和改善党的领导，充分发挥党总揽全局、协调各方的领导核心作用，建设学习型、服务型、创新型的马克思主义执政党，提高党的领导水平和执政能力，确保改革取得成功。</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58）全党同志要把思想和行动统一到中央关于全面深化改革重大决策部署上来，正确处理中央和地方、全局和局部、当前和长远的关系，正确对待利益格局调整，充分发扬党内民主，坚决维护中央权威，保证政令畅通，坚定不移实现中央改革决策部署。</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中央成立全面深化改革领导小组，负责改革总体设计、统筹协调、整体推进、督促落实。</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各级党委要切实履行对改革的领导责任，完善科学民主决策机制，以重大问题为导向，把各项改革举措落到实处。加强各级领导班子建设，完善干部教育培训和实践锻炼制度，不断提高领导班子和领导干部推动改革能力。创新基层党建工作，健全党的基层组织体系，充分发挥基层党组织的战斗堡垒作用，引导广大党员积极投身改革事业，发扬“钉钉子”精神，抓铁有痕、踏石留印，为全面深化改革</w:t>
      </w:r>
      <w:proofErr w:type="gramStart"/>
      <w:r w:rsidRPr="00C35BA5">
        <w:rPr>
          <w:rFonts w:ascii="宋体" w:eastAsia="宋体" w:hAnsi="宋体" w:cs="宋体" w:hint="eastAsia"/>
          <w:kern w:val="0"/>
          <w:sz w:val="24"/>
          <w:szCs w:val="24"/>
        </w:rPr>
        <w:t>作出</w:t>
      </w:r>
      <w:proofErr w:type="gramEnd"/>
      <w:r w:rsidRPr="00C35BA5">
        <w:rPr>
          <w:rFonts w:ascii="宋体" w:eastAsia="宋体" w:hAnsi="宋体" w:cs="宋体" w:hint="eastAsia"/>
          <w:kern w:val="0"/>
          <w:sz w:val="24"/>
          <w:szCs w:val="24"/>
        </w:rPr>
        <w:t>积极贡献。</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59）全面深化改革，需要有力的组织保证和人才支撑。坚持党管干部原则，深化干部人事制度改革，构建有效管用、简便易行的选人用人机制，使各方面优秀干部充分涌现。发挥党组织领导和把关作用，强化党委（党组）、分管领导和组织部门在干部选拔任用中的权重和干部考察识别的责任，改革和完善干部考核评价制度，改进竞争性选拔干部办法，改进优秀年轻干部培养选拔机制，区分实施选任制和委任制干部选拔方式，坚决</w:t>
      </w:r>
      <w:proofErr w:type="gramStart"/>
      <w:r w:rsidRPr="00C35BA5">
        <w:rPr>
          <w:rFonts w:ascii="宋体" w:eastAsia="宋体" w:hAnsi="宋体" w:cs="宋体" w:hint="eastAsia"/>
          <w:kern w:val="0"/>
          <w:sz w:val="24"/>
          <w:szCs w:val="24"/>
        </w:rPr>
        <w:t>纠正唯票取人</w:t>
      </w:r>
      <w:proofErr w:type="gramEnd"/>
      <w:r w:rsidRPr="00C35BA5">
        <w:rPr>
          <w:rFonts w:ascii="宋体" w:eastAsia="宋体" w:hAnsi="宋体" w:cs="宋体" w:hint="eastAsia"/>
          <w:kern w:val="0"/>
          <w:sz w:val="24"/>
          <w:szCs w:val="24"/>
        </w:rPr>
        <w:t>、唯分取人等现象，用好各年龄段干部，真正把信念坚定、为民服务、勤政务实、敢于担当、清正廉洁的好干部选拔出来。</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打破干部部门化，拓宽选人视野和渠道，加强干部跨条块跨领域交流。破除“官本位”观念，推进干部能上能下、能进能出。完善和落实领导干部问责制，</w:t>
      </w:r>
      <w:r w:rsidRPr="00C35BA5">
        <w:rPr>
          <w:rFonts w:ascii="宋体" w:eastAsia="宋体" w:hAnsi="宋体" w:cs="宋体" w:hint="eastAsia"/>
          <w:kern w:val="0"/>
          <w:sz w:val="24"/>
          <w:szCs w:val="24"/>
        </w:rPr>
        <w:lastRenderedPageBreak/>
        <w:t>完善从严管理干部队伍制度体系。深化公务员分类改革，推行公务员职务与职级并行、职级与待遇挂钩制度，加快建立专业技术类、行政执法类公务员和聘任人员管理制度。完善基层公务员录用制度，在艰苦边远地区适当降低进入门槛。</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建立集聚人才体制机制，择天下英才而用之。打破体制壁垒，扫除身份障碍，让人人都有成长成才、脱颖而出的通道，让各类人才都有施展才华的广阔天地。完善党政机关、企事业单位、社会各方面人才顺畅流动的制度体系。健全人才向基层流动、向艰苦地区和岗位流动、在一线创业的激励机制。加快形成具有国际竞争力的人才制度优势，完善人才评价机制，增强人才政策开放度，广泛吸引境外优秀人才回国或来华创业发展。</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60）人民是改革的主体，要坚持党的群众路线，建立社会参与机制，充分发挥人民群众积极性、主动性、创造性，充分发挥工会、共青团、妇联等人民团体作用，齐心协力推进改革。鼓励地方、基层和群众大胆探索，加强重大改革试点工作，及时总结经验，宽容改革失误，加强宣传和舆论引导，为全面深化改革营造良好社会环境。</w:t>
      </w:r>
    </w:p>
    <w:p w:rsidR="00726C2E" w:rsidRPr="00C35BA5" w:rsidRDefault="00726C2E" w:rsidP="00726C2E">
      <w:pPr>
        <w:widowControl/>
        <w:spacing w:line="360" w:lineRule="exact"/>
        <w:ind w:firstLineChars="200" w:firstLine="480"/>
        <w:jc w:val="left"/>
        <w:rPr>
          <w:rFonts w:ascii="宋体" w:eastAsia="宋体" w:hAnsi="宋体" w:cs="宋体"/>
          <w:kern w:val="0"/>
          <w:sz w:val="24"/>
          <w:szCs w:val="24"/>
        </w:rPr>
      </w:pPr>
      <w:r w:rsidRPr="00C35BA5">
        <w:rPr>
          <w:rFonts w:ascii="宋体" w:eastAsia="宋体" w:hAnsi="宋体" w:cs="宋体" w:hint="eastAsia"/>
          <w:kern w:val="0"/>
          <w:sz w:val="24"/>
          <w:szCs w:val="24"/>
        </w:rPr>
        <w:t>全党同志要紧密团结在以习近平同志为总书记的党中央周围，锐意进取，攻坚克难，谱写改革开放伟大事业历史新篇章，为全面建成小康社会、不断夺取中国特色社会主义新胜利、实现中华民族伟大复兴的中国梦而奋斗！</w:t>
      </w:r>
    </w:p>
    <w:p w:rsidR="00726C2E" w:rsidRDefault="00726C2E" w:rsidP="00726C2E">
      <w:pPr>
        <w:widowControl/>
        <w:spacing w:line="360" w:lineRule="exact"/>
        <w:jc w:val="left"/>
        <w:rPr>
          <w:rFonts w:ascii="宋体" w:eastAsia="宋体" w:hAnsi="宋体" w:cs="宋体"/>
          <w:b/>
          <w:color w:val="333333"/>
          <w:kern w:val="0"/>
          <w:szCs w:val="21"/>
        </w:rPr>
      </w:pPr>
    </w:p>
    <w:p w:rsidR="00726C2E" w:rsidRDefault="00726C2E" w:rsidP="00726C2E">
      <w:pPr>
        <w:widowControl/>
        <w:spacing w:line="360" w:lineRule="exact"/>
        <w:jc w:val="left"/>
        <w:rPr>
          <w:rFonts w:ascii="宋体" w:eastAsia="宋体" w:hAnsi="宋体" w:cs="宋体"/>
          <w:b/>
          <w:color w:val="333333"/>
          <w:kern w:val="0"/>
          <w:szCs w:val="21"/>
        </w:rPr>
      </w:pPr>
    </w:p>
    <w:p w:rsidR="00726C2E" w:rsidRDefault="00726C2E" w:rsidP="00726C2E">
      <w:pPr>
        <w:widowControl/>
        <w:spacing w:line="360" w:lineRule="exact"/>
        <w:jc w:val="left"/>
        <w:rPr>
          <w:rFonts w:ascii="宋体" w:eastAsia="宋体" w:hAnsi="宋体" w:cs="宋体"/>
          <w:b/>
          <w:color w:val="333333"/>
          <w:kern w:val="0"/>
          <w:szCs w:val="21"/>
        </w:rPr>
      </w:pPr>
    </w:p>
    <w:p w:rsidR="00726C2E" w:rsidRDefault="00726C2E" w:rsidP="00726C2E">
      <w:pPr>
        <w:widowControl/>
        <w:spacing w:line="360" w:lineRule="exact"/>
        <w:jc w:val="left"/>
        <w:rPr>
          <w:rFonts w:ascii="宋体" w:eastAsia="宋体" w:hAnsi="宋体" w:cs="宋体"/>
          <w:b/>
          <w:color w:val="333333"/>
          <w:kern w:val="0"/>
          <w:szCs w:val="21"/>
        </w:rPr>
      </w:pPr>
    </w:p>
    <w:p w:rsidR="00726C2E" w:rsidRDefault="00726C2E" w:rsidP="00726C2E">
      <w:pPr>
        <w:widowControl/>
        <w:spacing w:line="360" w:lineRule="exact"/>
        <w:jc w:val="left"/>
        <w:rPr>
          <w:rFonts w:ascii="宋体" w:eastAsia="宋体" w:hAnsi="宋体" w:cs="宋体"/>
          <w:b/>
          <w:color w:val="333333"/>
          <w:kern w:val="0"/>
          <w:szCs w:val="21"/>
        </w:rPr>
      </w:pPr>
    </w:p>
    <w:p w:rsidR="00726C2E" w:rsidRDefault="00726C2E" w:rsidP="00726C2E">
      <w:pPr>
        <w:widowControl/>
        <w:spacing w:line="360" w:lineRule="exact"/>
        <w:jc w:val="left"/>
        <w:rPr>
          <w:rFonts w:ascii="宋体" w:eastAsia="宋体" w:hAnsi="宋体" w:cs="宋体"/>
          <w:b/>
          <w:color w:val="333333"/>
          <w:kern w:val="0"/>
          <w:szCs w:val="21"/>
        </w:rPr>
      </w:pPr>
    </w:p>
    <w:p w:rsidR="00726C2E" w:rsidRDefault="00726C2E" w:rsidP="00726C2E">
      <w:pPr>
        <w:widowControl/>
        <w:spacing w:line="360" w:lineRule="exact"/>
        <w:jc w:val="left"/>
        <w:rPr>
          <w:rFonts w:ascii="宋体" w:eastAsia="宋体" w:hAnsi="宋体" w:cs="宋体"/>
          <w:b/>
          <w:color w:val="333333"/>
          <w:kern w:val="0"/>
          <w:szCs w:val="21"/>
        </w:rPr>
      </w:pPr>
    </w:p>
    <w:p w:rsidR="00726C2E" w:rsidRDefault="00726C2E" w:rsidP="00726C2E">
      <w:pPr>
        <w:widowControl/>
        <w:spacing w:line="360" w:lineRule="exact"/>
        <w:jc w:val="left"/>
        <w:rPr>
          <w:rFonts w:ascii="宋体" w:eastAsia="宋体" w:hAnsi="宋体" w:cs="宋体"/>
          <w:b/>
          <w:color w:val="333333"/>
          <w:kern w:val="0"/>
          <w:szCs w:val="21"/>
        </w:rPr>
      </w:pPr>
    </w:p>
    <w:p w:rsidR="00726C2E" w:rsidRDefault="00726C2E" w:rsidP="00726C2E">
      <w:pPr>
        <w:widowControl/>
        <w:spacing w:line="360" w:lineRule="exact"/>
        <w:jc w:val="left"/>
        <w:rPr>
          <w:rFonts w:ascii="宋体" w:eastAsia="宋体" w:hAnsi="宋体" w:cs="宋体"/>
          <w:b/>
          <w:color w:val="333333"/>
          <w:kern w:val="0"/>
          <w:szCs w:val="21"/>
        </w:rPr>
      </w:pPr>
    </w:p>
    <w:p w:rsidR="00726C2E" w:rsidRDefault="00726C2E" w:rsidP="00726C2E">
      <w:pPr>
        <w:widowControl/>
        <w:spacing w:line="360" w:lineRule="exact"/>
        <w:jc w:val="left"/>
        <w:rPr>
          <w:rFonts w:ascii="宋体" w:eastAsia="宋体" w:hAnsi="宋体" w:cs="宋体"/>
          <w:b/>
          <w:color w:val="333333"/>
          <w:kern w:val="0"/>
          <w:szCs w:val="21"/>
        </w:rPr>
      </w:pPr>
    </w:p>
    <w:p w:rsidR="00726C2E" w:rsidRDefault="00726C2E" w:rsidP="00726C2E">
      <w:pPr>
        <w:widowControl/>
        <w:spacing w:line="360" w:lineRule="exact"/>
        <w:jc w:val="left"/>
        <w:rPr>
          <w:rFonts w:ascii="宋体" w:eastAsia="宋体" w:hAnsi="宋体" w:cs="宋体"/>
          <w:b/>
          <w:color w:val="333333"/>
          <w:kern w:val="0"/>
          <w:szCs w:val="21"/>
        </w:rPr>
      </w:pPr>
    </w:p>
    <w:p w:rsidR="00726C2E" w:rsidRDefault="00726C2E" w:rsidP="00726C2E">
      <w:pPr>
        <w:widowControl/>
        <w:spacing w:line="360" w:lineRule="exact"/>
        <w:jc w:val="left"/>
        <w:rPr>
          <w:rFonts w:ascii="宋体" w:eastAsia="宋体" w:hAnsi="宋体" w:cs="宋体"/>
          <w:b/>
          <w:color w:val="333333"/>
          <w:kern w:val="0"/>
          <w:szCs w:val="21"/>
        </w:rPr>
      </w:pPr>
    </w:p>
    <w:p w:rsidR="00726C2E" w:rsidRDefault="00726C2E" w:rsidP="00726C2E">
      <w:pPr>
        <w:widowControl/>
        <w:spacing w:line="360" w:lineRule="exact"/>
        <w:jc w:val="left"/>
        <w:rPr>
          <w:rFonts w:ascii="宋体" w:eastAsia="宋体" w:hAnsi="宋体" w:cs="宋体"/>
          <w:b/>
          <w:color w:val="333333"/>
          <w:kern w:val="0"/>
          <w:szCs w:val="21"/>
        </w:rPr>
      </w:pPr>
    </w:p>
    <w:p w:rsidR="00726C2E" w:rsidRDefault="00726C2E" w:rsidP="00726C2E">
      <w:pPr>
        <w:widowControl/>
        <w:spacing w:line="360" w:lineRule="exact"/>
        <w:jc w:val="left"/>
        <w:rPr>
          <w:rFonts w:ascii="宋体" w:eastAsia="宋体" w:hAnsi="宋体" w:cs="宋体"/>
          <w:b/>
          <w:color w:val="333333"/>
          <w:kern w:val="0"/>
          <w:szCs w:val="21"/>
        </w:rPr>
      </w:pPr>
    </w:p>
    <w:p w:rsidR="00726C2E" w:rsidRDefault="00726C2E" w:rsidP="00726C2E">
      <w:pPr>
        <w:widowControl/>
        <w:spacing w:line="360" w:lineRule="exact"/>
        <w:jc w:val="left"/>
        <w:rPr>
          <w:rFonts w:ascii="宋体" w:eastAsia="宋体" w:hAnsi="宋体" w:cs="宋体"/>
          <w:b/>
          <w:color w:val="333333"/>
          <w:kern w:val="0"/>
          <w:szCs w:val="21"/>
        </w:rPr>
      </w:pPr>
    </w:p>
    <w:p w:rsidR="00726C2E" w:rsidRDefault="00726C2E" w:rsidP="00726C2E">
      <w:pPr>
        <w:widowControl/>
        <w:spacing w:line="360" w:lineRule="exact"/>
        <w:jc w:val="left"/>
        <w:rPr>
          <w:rFonts w:ascii="宋体" w:eastAsia="宋体" w:hAnsi="宋体" w:cs="宋体"/>
          <w:b/>
          <w:color w:val="333333"/>
          <w:kern w:val="0"/>
          <w:szCs w:val="21"/>
        </w:rPr>
      </w:pPr>
    </w:p>
    <w:p w:rsidR="00726C2E" w:rsidRDefault="00726C2E" w:rsidP="00726C2E">
      <w:pPr>
        <w:widowControl/>
        <w:spacing w:line="360" w:lineRule="exact"/>
        <w:jc w:val="left"/>
        <w:rPr>
          <w:rFonts w:ascii="宋体" w:eastAsia="宋体" w:hAnsi="宋体" w:cs="宋体"/>
          <w:b/>
          <w:color w:val="333333"/>
          <w:kern w:val="0"/>
          <w:szCs w:val="21"/>
        </w:rPr>
      </w:pPr>
    </w:p>
    <w:p w:rsidR="00726C2E" w:rsidRDefault="00726C2E" w:rsidP="00726C2E">
      <w:pPr>
        <w:widowControl/>
        <w:spacing w:line="360" w:lineRule="exact"/>
        <w:jc w:val="left"/>
        <w:rPr>
          <w:rFonts w:ascii="宋体" w:eastAsia="宋体" w:hAnsi="宋体" w:cs="宋体"/>
          <w:b/>
          <w:color w:val="333333"/>
          <w:kern w:val="0"/>
          <w:szCs w:val="21"/>
        </w:rPr>
      </w:pPr>
    </w:p>
    <w:p w:rsidR="00726C2E" w:rsidRDefault="00726C2E" w:rsidP="00726C2E">
      <w:pPr>
        <w:widowControl/>
        <w:spacing w:line="360" w:lineRule="exact"/>
        <w:jc w:val="left"/>
        <w:rPr>
          <w:rFonts w:ascii="宋体" w:eastAsia="宋体" w:hAnsi="宋体" w:cs="宋体"/>
          <w:b/>
          <w:color w:val="333333"/>
          <w:kern w:val="0"/>
          <w:szCs w:val="21"/>
        </w:rPr>
      </w:pPr>
    </w:p>
    <w:p w:rsidR="00726C2E" w:rsidRDefault="00726C2E" w:rsidP="00726C2E">
      <w:pPr>
        <w:widowControl/>
        <w:spacing w:line="360" w:lineRule="exact"/>
        <w:jc w:val="left"/>
        <w:rPr>
          <w:rFonts w:ascii="宋体" w:eastAsia="宋体" w:hAnsi="宋体" w:cs="宋体"/>
          <w:b/>
          <w:color w:val="333333"/>
          <w:kern w:val="0"/>
          <w:szCs w:val="21"/>
        </w:rPr>
      </w:pPr>
    </w:p>
    <w:p w:rsidR="00DB23BB" w:rsidRPr="00726C2E" w:rsidRDefault="00DB23BB"/>
    <w:sectPr w:rsidR="00DB23BB" w:rsidRPr="00726C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6C2E"/>
    <w:rsid w:val="00726C2E"/>
    <w:rsid w:val="00DB23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C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3255</Words>
  <Characters>18555</Characters>
  <Application>Microsoft Office Word</Application>
  <DocSecurity>0</DocSecurity>
  <Lines>154</Lines>
  <Paragraphs>43</Paragraphs>
  <ScaleCrop>false</ScaleCrop>
  <Company/>
  <LinksUpToDate>false</LinksUpToDate>
  <CharactersWithSpaces>21767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 User</dc:creator>
  <cp:keywords/>
  <dc:description/>
  <cp:lastModifiedBy>VOL User</cp:lastModifiedBy>
  <cp:revision>2</cp:revision>
  <dcterms:created xsi:type="dcterms:W3CDTF">2013-11-18T07:03:00Z</dcterms:created>
  <dcterms:modified xsi:type="dcterms:W3CDTF">2013-11-18T07:03:00Z</dcterms:modified>
</cp:coreProperties>
</file>